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6194" w14:textId="77777777" w:rsidR="00B74475" w:rsidRPr="00B74475" w:rsidRDefault="00B74475" w:rsidP="00B74475">
      <w:pPr>
        <w:spacing w:line="276" w:lineRule="auto"/>
        <w:jc w:val="center"/>
        <w:rPr>
          <w:rFonts w:ascii="Aptos" w:eastAsia="Calibri" w:hAnsi="Aptos"/>
          <w:b/>
          <w:sz w:val="20"/>
          <w:szCs w:val="20"/>
          <w:lang w:val="es-CO" w:eastAsia="en-US"/>
        </w:rPr>
      </w:pPr>
      <w:r w:rsidRPr="00B74475">
        <w:rPr>
          <w:rFonts w:ascii="Aptos" w:eastAsia="Calibri" w:hAnsi="Aptos"/>
          <w:b/>
          <w:sz w:val="20"/>
          <w:szCs w:val="20"/>
          <w:lang w:val="es-CO" w:eastAsia="en-US"/>
        </w:rPr>
        <w:t xml:space="preserve">PROCESO DE GESTIÓN DE FORMACIÓN PROFESIONAL INTEGRAL </w:t>
      </w:r>
    </w:p>
    <w:p w14:paraId="674E56E3" w14:textId="77777777" w:rsidR="00B74475" w:rsidRPr="00B74475" w:rsidRDefault="00B74475" w:rsidP="00B74475">
      <w:pPr>
        <w:spacing w:line="276" w:lineRule="auto"/>
        <w:jc w:val="center"/>
        <w:rPr>
          <w:rFonts w:ascii="Aptos" w:eastAsia="Calibri" w:hAnsi="Aptos"/>
          <w:b/>
          <w:color w:val="FF0000"/>
          <w:sz w:val="20"/>
          <w:szCs w:val="20"/>
          <w:lang w:val="es-CO" w:eastAsia="en-US"/>
        </w:rPr>
      </w:pPr>
      <w:r w:rsidRPr="00B74475">
        <w:rPr>
          <w:rFonts w:ascii="Aptos" w:eastAsia="Calibri" w:hAnsi="Aptos"/>
          <w:b/>
          <w:sz w:val="20"/>
          <w:szCs w:val="20"/>
          <w:lang w:val="es-CO" w:eastAsia="en-US"/>
        </w:rPr>
        <w:t>FORMATO GUÍA DE APRENDIZAJE</w:t>
      </w:r>
    </w:p>
    <w:p w14:paraId="4368206D" w14:textId="77777777" w:rsidR="00B74475" w:rsidRPr="00B74475" w:rsidRDefault="00B74475" w:rsidP="00B74475">
      <w:pPr>
        <w:spacing w:after="200" w:line="276" w:lineRule="auto"/>
        <w:rPr>
          <w:rFonts w:ascii="Aptos" w:eastAsia="Calibri" w:hAnsi="Aptos"/>
          <w:b/>
          <w:color w:val="000000"/>
          <w:sz w:val="20"/>
          <w:szCs w:val="20"/>
          <w:lang w:val="es-CO" w:eastAsia="en-US"/>
        </w:rPr>
      </w:pPr>
    </w:p>
    <w:p w14:paraId="0CB0C6E6" w14:textId="77777777" w:rsidR="00B74475" w:rsidRPr="00B74475" w:rsidRDefault="00B74475" w:rsidP="00B74475">
      <w:pPr>
        <w:spacing w:after="200" w:line="276" w:lineRule="auto"/>
        <w:jc w:val="both"/>
        <w:rPr>
          <w:rFonts w:ascii="Aptos" w:eastAsia="Calibri" w:hAnsi="Aptos" w:cs="Arial"/>
          <w:b/>
          <w:sz w:val="20"/>
          <w:szCs w:val="20"/>
          <w:lang w:val="es-CO" w:eastAsia="en-US"/>
        </w:rPr>
      </w:pPr>
      <w:r w:rsidRPr="00B74475">
        <w:rPr>
          <w:rFonts w:ascii="Aptos" w:eastAsia="Calibri" w:hAnsi="Aptos" w:cs="Arial"/>
          <w:b/>
          <w:bCs/>
          <w:sz w:val="20"/>
          <w:szCs w:val="20"/>
          <w:lang w:val="es-CO" w:eastAsia="en-US"/>
        </w:rPr>
        <w:t>IDENTIFICACIÓN DE LA GUIA DE APRENDIZAJE</w:t>
      </w:r>
    </w:p>
    <w:p w14:paraId="74CB1C19" w14:textId="77777777" w:rsidR="00B74475" w:rsidRPr="00B74475" w:rsidRDefault="00B74475" w:rsidP="00B74475">
      <w:pPr>
        <w:numPr>
          <w:ilvl w:val="0"/>
          <w:numId w:val="7"/>
        </w:numPr>
        <w:spacing w:after="200" w:line="276" w:lineRule="auto"/>
        <w:contextualSpacing/>
        <w:jc w:val="both"/>
        <w:rPr>
          <w:rFonts w:ascii="Aptos" w:eastAsia="Meiryo" w:hAnsi="Aptos" w:cs="Tahoma"/>
          <w:color w:val="000000"/>
          <w:sz w:val="20"/>
          <w:szCs w:val="20"/>
          <w:lang w:val="es-CO" w:eastAsia="en-US"/>
        </w:rPr>
      </w:pPr>
      <w:r w:rsidRPr="00B74475">
        <w:rPr>
          <w:rFonts w:ascii="Aptos" w:eastAsia="Century Gothic" w:hAnsi="Aptos" w:cs="Arial"/>
          <w:sz w:val="20"/>
          <w:szCs w:val="20"/>
          <w:lang w:val="es-CO" w:eastAsia="en-US"/>
        </w:rPr>
        <w:t>Denominación del Programa de Formación: R</w:t>
      </w:r>
      <w:r w:rsidRPr="00B74475">
        <w:rPr>
          <w:rFonts w:ascii="Aptos" w:eastAsia="Meiryo" w:hAnsi="Aptos" w:cs="Tahoma"/>
          <w:sz w:val="20"/>
          <w:szCs w:val="20"/>
          <w:lang w:val="es-CO" w:eastAsia="en-US"/>
        </w:rPr>
        <w:t>eentrenamiento en trabajo en alturas para trabajador autorizado</w:t>
      </w:r>
    </w:p>
    <w:p w14:paraId="2F01F447" w14:textId="77777777" w:rsidR="00B74475" w:rsidRPr="00B74475" w:rsidRDefault="00B74475" w:rsidP="00B74475">
      <w:pPr>
        <w:numPr>
          <w:ilvl w:val="0"/>
          <w:numId w:val="7"/>
        </w:numPr>
        <w:spacing w:after="200" w:line="276" w:lineRule="auto"/>
        <w:contextualSpacing/>
        <w:jc w:val="both"/>
        <w:rPr>
          <w:rFonts w:ascii="Aptos" w:eastAsia="Meiryo" w:hAnsi="Aptos" w:cs="Tahoma"/>
          <w:color w:val="000000"/>
          <w:sz w:val="20"/>
          <w:szCs w:val="20"/>
          <w:lang w:val="es-CO" w:eastAsia="en-US"/>
        </w:rPr>
      </w:pPr>
      <w:r w:rsidRPr="00B74475">
        <w:rPr>
          <w:rFonts w:ascii="Aptos" w:eastAsia="Century Gothic" w:hAnsi="Aptos" w:cs="Arial"/>
          <w:sz w:val="20"/>
          <w:szCs w:val="20"/>
          <w:lang w:val="es-CO" w:eastAsia="en-US"/>
        </w:rPr>
        <w:t>Código del Programa de Formación:</w:t>
      </w:r>
      <w:r w:rsidRPr="00B74475">
        <w:rPr>
          <w:rFonts w:ascii="Aptos" w:eastAsia="Meiryo" w:hAnsi="Aptos" w:cs="Tahoma"/>
          <w:color w:val="000000"/>
          <w:sz w:val="20"/>
          <w:szCs w:val="20"/>
          <w:lang w:val="es-CO" w:eastAsia="en-US"/>
        </w:rPr>
        <w:t xml:space="preserve"> 22620491 V1</w:t>
      </w:r>
    </w:p>
    <w:p w14:paraId="790511BE" w14:textId="77777777" w:rsidR="00B74475" w:rsidRPr="00B74475" w:rsidRDefault="00B74475" w:rsidP="00B74475">
      <w:pPr>
        <w:numPr>
          <w:ilvl w:val="0"/>
          <w:numId w:val="7"/>
        </w:numPr>
        <w:spacing w:after="200" w:line="276" w:lineRule="auto"/>
        <w:contextualSpacing/>
        <w:jc w:val="both"/>
        <w:rPr>
          <w:rFonts w:ascii="Aptos" w:eastAsia="Arial" w:hAnsi="Aptos" w:cs="Arial"/>
          <w:sz w:val="20"/>
          <w:szCs w:val="20"/>
          <w:lang w:val="es-CO" w:eastAsia="en-US"/>
        </w:rPr>
      </w:pPr>
      <w:r w:rsidRPr="00B74475">
        <w:rPr>
          <w:rFonts w:ascii="Aptos" w:eastAsia="Century Gothic" w:hAnsi="Aptos" w:cs="Arial"/>
          <w:sz w:val="20"/>
          <w:szCs w:val="20"/>
          <w:lang w:val="es-CO" w:eastAsia="en-US"/>
        </w:rPr>
        <w:t>Competencia:</w:t>
      </w:r>
      <w:r w:rsidRPr="00B74475">
        <w:rPr>
          <w:rFonts w:ascii="Aptos" w:eastAsia="Calibri" w:hAnsi="Aptos" w:cs="Calibri"/>
          <w:b/>
          <w:bCs/>
          <w:color w:val="000000"/>
          <w:sz w:val="20"/>
          <w:szCs w:val="20"/>
          <w:lang w:val="es-CO" w:eastAsia="en-US"/>
        </w:rPr>
        <w:t xml:space="preserve"> </w:t>
      </w:r>
      <w:r w:rsidRPr="00B74475">
        <w:rPr>
          <w:rFonts w:ascii="Aptos" w:eastAsia="Arial" w:hAnsi="Aptos" w:cs="Arial"/>
          <w:color w:val="000000"/>
          <w:sz w:val="20"/>
          <w:szCs w:val="20"/>
          <w:lang w:val="es-CO" w:eastAsia="en-US"/>
        </w:rPr>
        <w:t>220601038 Trabajar en alturas de acuerdo con normativa de seguridad y salud en el trabajo.</w:t>
      </w:r>
    </w:p>
    <w:p w14:paraId="5286B0F1" w14:textId="77777777" w:rsidR="00B74475" w:rsidRPr="00B74475" w:rsidRDefault="00B74475" w:rsidP="00B74475">
      <w:pPr>
        <w:numPr>
          <w:ilvl w:val="0"/>
          <w:numId w:val="7"/>
        </w:numPr>
        <w:spacing w:after="200" w:line="276" w:lineRule="auto"/>
        <w:contextualSpacing/>
        <w:jc w:val="both"/>
        <w:rPr>
          <w:rFonts w:ascii="Aptos" w:eastAsia="Arial" w:hAnsi="Aptos" w:cs="Arial"/>
          <w:sz w:val="20"/>
          <w:szCs w:val="20"/>
          <w:lang w:val="es-CO" w:eastAsia="en-US"/>
        </w:rPr>
      </w:pPr>
      <w:r w:rsidRPr="00B74475">
        <w:rPr>
          <w:rFonts w:ascii="Aptos" w:eastAsia="Century Gothic" w:hAnsi="Aptos" w:cs="Arial"/>
          <w:sz w:val="20"/>
          <w:szCs w:val="20"/>
          <w:lang w:val="es-CO" w:eastAsia="en-US"/>
        </w:rPr>
        <w:t>Resultados de Aprendizaje a Alcanzar:</w:t>
      </w:r>
    </w:p>
    <w:p w14:paraId="143EDE67" w14:textId="77777777" w:rsidR="00B74475" w:rsidRPr="00B74475" w:rsidRDefault="00B74475" w:rsidP="00B74475">
      <w:pPr>
        <w:spacing w:line="276" w:lineRule="auto"/>
        <w:ind w:firstLine="708"/>
        <w:jc w:val="both"/>
        <w:rPr>
          <w:rFonts w:ascii="Aptos" w:eastAsia="Calibri" w:hAnsi="Aptos"/>
          <w:sz w:val="20"/>
          <w:szCs w:val="20"/>
          <w:lang w:val="es-CO" w:eastAsia="en-US"/>
        </w:rPr>
      </w:pPr>
      <w:r w:rsidRPr="00B74475">
        <w:rPr>
          <w:rFonts w:ascii="Aptos" w:eastAsia="Calibri" w:hAnsi="Aptos" w:cs="Arial"/>
          <w:sz w:val="20"/>
          <w:szCs w:val="20"/>
          <w:lang w:val="es-CO" w:eastAsia="en-US"/>
        </w:rPr>
        <w:t xml:space="preserve">RAP 1: </w:t>
      </w:r>
      <w:r w:rsidRPr="00B74475">
        <w:rPr>
          <w:rFonts w:ascii="Aptos" w:eastAsia="Meiryo" w:hAnsi="Aptos" w:cs="Tahoma"/>
          <w:sz w:val="20"/>
          <w:szCs w:val="20"/>
          <w:lang w:val="es-CO" w:eastAsia="en-US"/>
        </w:rPr>
        <w:t>Aplicar la normativa de trabajo en alturas según requerimientos del sector económico.</w:t>
      </w:r>
    </w:p>
    <w:p w14:paraId="4AE6C885" w14:textId="77777777" w:rsidR="00B74475" w:rsidRPr="00B74475" w:rsidRDefault="00B74475" w:rsidP="00B74475">
      <w:pPr>
        <w:spacing w:line="276" w:lineRule="auto"/>
        <w:ind w:firstLine="708"/>
        <w:jc w:val="both"/>
        <w:rPr>
          <w:rFonts w:ascii="Aptos" w:eastAsia="Meiryo" w:hAnsi="Aptos" w:cs="Tahoma"/>
          <w:sz w:val="20"/>
          <w:szCs w:val="20"/>
          <w:lang w:val="es-CO" w:eastAsia="en-US"/>
        </w:rPr>
      </w:pPr>
      <w:r w:rsidRPr="00B74475">
        <w:rPr>
          <w:rFonts w:ascii="Aptos" w:eastAsia="Calibri" w:hAnsi="Aptos" w:cs="Arial"/>
          <w:sz w:val="20"/>
          <w:szCs w:val="20"/>
          <w:lang w:val="es-CO" w:eastAsia="en-US"/>
        </w:rPr>
        <w:t>RAP 2:</w:t>
      </w:r>
      <w:r w:rsidRPr="00B74475">
        <w:rPr>
          <w:rFonts w:ascii="Aptos" w:eastAsia="Meiryo" w:hAnsi="Aptos" w:cs="Tahoma"/>
          <w:sz w:val="20"/>
          <w:szCs w:val="20"/>
          <w:lang w:val="es-CO" w:eastAsia="en-US"/>
        </w:rPr>
        <w:t xml:space="preserve"> Implementar medidas de prevención y protección conforme a actividad y normativa.</w:t>
      </w:r>
    </w:p>
    <w:p w14:paraId="12A76B83" w14:textId="77777777" w:rsidR="00B74475" w:rsidRPr="00B74475" w:rsidRDefault="00B74475" w:rsidP="00B74475">
      <w:pPr>
        <w:spacing w:line="276" w:lineRule="auto"/>
        <w:jc w:val="both"/>
        <w:rPr>
          <w:rFonts w:ascii="Aptos" w:eastAsia="Calibri" w:hAnsi="Aptos" w:cs="Arial"/>
          <w:sz w:val="20"/>
          <w:szCs w:val="20"/>
          <w:lang w:val="es-CO" w:eastAsia="en-US"/>
        </w:rPr>
      </w:pPr>
    </w:p>
    <w:p w14:paraId="3BD44839" w14:textId="77777777" w:rsidR="00B74475" w:rsidRPr="00B74475" w:rsidRDefault="00B74475" w:rsidP="00B74475">
      <w:pPr>
        <w:numPr>
          <w:ilvl w:val="0"/>
          <w:numId w:val="7"/>
        </w:numPr>
        <w:spacing w:after="200" w:line="276" w:lineRule="auto"/>
        <w:contextualSpacing/>
        <w:jc w:val="both"/>
        <w:rPr>
          <w:rFonts w:ascii="Aptos" w:eastAsia="Century Gothic" w:hAnsi="Aptos" w:cs="Arial"/>
          <w:sz w:val="20"/>
          <w:szCs w:val="20"/>
          <w:lang w:val="es-CO" w:eastAsia="en-US"/>
        </w:rPr>
      </w:pPr>
      <w:r w:rsidRPr="00B74475">
        <w:rPr>
          <w:rFonts w:ascii="Aptos" w:eastAsia="Century Gothic" w:hAnsi="Aptos" w:cs="Arial"/>
          <w:sz w:val="20"/>
          <w:szCs w:val="20"/>
          <w:lang w:val="es-CO" w:eastAsia="en-US"/>
        </w:rPr>
        <w:t>Duración de la Guía: 16 horas</w:t>
      </w:r>
    </w:p>
    <w:p w14:paraId="59E37F0F" w14:textId="77777777" w:rsidR="00B74475" w:rsidRPr="00B74475" w:rsidRDefault="00B74475" w:rsidP="00B74475">
      <w:pPr>
        <w:spacing w:line="276" w:lineRule="auto"/>
        <w:jc w:val="both"/>
        <w:rPr>
          <w:rFonts w:ascii="Aptos" w:eastAsia="Century Gothic" w:hAnsi="Aptos" w:cs="Tahoma"/>
          <w:sz w:val="20"/>
          <w:szCs w:val="20"/>
          <w:lang w:val="es-CO" w:eastAsia="en-US"/>
        </w:rPr>
      </w:pPr>
    </w:p>
    <w:p w14:paraId="078E3FD0"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CO" w:eastAsia="en-US"/>
        </w:rPr>
      </w:pPr>
      <w:r w:rsidRPr="00B74475">
        <w:rPr>
          <w:rFonts w:ascii="Aptos" w:eastAsia="Calibri" w:hAnsi="Aptos" w:cs="Arial"/>
          <w:b/>
          <w:bCs/>
          <w:sz w:val="20"/>
          <w:szCs w:val="20"/>
          <w:lang w:val="es-CO" w:eastAsia="en-US"/>
        </w:rPr>
        <w:t>2. PRESENTACIÓN</w:t>
      </w:r>
    </w:p>
    <w:p w14:paraId="7732CE79" w14:textId="77777777" w:rsidR="00B74475" w:rsidRPr="00B74475" w:rsidRDefault="00B74475" w:rsidP="00B74475">
      <w:pPr>
        <w:tabs>
          <w:tab w:val="left" w:pos="4320"/>
          <w:tab w:val="left" w:pos="4485"/>
          <w:tab w:val="left" w:pos="5445"/>
        </w:tabs>
        <w:spacing w:after="200" w:line="276" w:lineRule="auto"/>
        <w:jc w:val="both"/>
        <w:rPr>
          <w:rFonts w:ascii="Aptos" w:eastAsia="Century Gothic" w:hAnsi="Aptos"/>
          <w:i/>
          <w:iCs/>
          <w:sz w:val="20"/>
          <w:szCs w:val="20"/>
          <w:lang w:val="es-MX" w:eastAsia="en-US"/>
        </w:rPr>
      </w:pPr>
      <w:r w:rsidRPr="00B74475">
        <w:rPr>
          <w:rFonts w:ascii="Aptos" w:eastAsia="Arial" w:hAnsi="Aptos" w:cs="Arial"/>
          <w:color w:val="000000"/>
          <w:sz w:val="20"/>
          <w:szCs w:val="20"/>
          <w:lang w:val="es-MX" w:eastAsia="en-US"/>
        </w:rPr>
        <w:t xml:space="preserve">Los trabajadores que realicen labores en alturas deben realizar procesos de reentrenamiento cuando sean vinculados a la organización, cambien de actividad o cambien las condiciones de trabajo, en caso de que al trabajador no le aplique las condiciones mencionadas, realizara un proceso de reentrenamiento cada 18 meses.  La actualización teórico-práctico hace parte fundamental de la seguridad para el desarrollo de labores en alturas, con el fin de generar ambientes y comportamientos seguros, que preserven la vida de los trabajadores que lleven a cabo actividades a más de 2 m de altura. Es por esto </w:t>
      </w:r>
      <w:bookmarkStart w:id="0" w:name="_Int_WKi6MGqN"/>
      <w:r w:rsidRPr="00B74475">
        <w:rPr>
          <w:rFonts w:ascii="Aptos" w:eastAsia="Arial" w:hAnsi="Aptos" w:cs="Arial"/>
          <w:color w:val="000000"/>
          <w:sz w:val="20"/>
          <w:szCs w:val="20"/>
          <w:lang w:val="es-MX" w:eastAsia="en-US"/>
        </w:rPr>
        <w:t>que</w:t>
      </w:r>
      <w:bookmarkEnd w:id="0"/>
      <w:r w:rsidRPr="00B74475">
        <w:rPr>
          <w:rFonts w:ascii="Aptos" w:eastAsia="Arial" w:hAnsi="Aptos" w:cs="Arial"/>
          <w:color w:val="000000"/>
          <w:sz w:val="20"/>
          <w:szCs w:val="20"/>
          <w:lang w:val="es-MX" w:eastAsia="en-US"/>
        </w:rPr>
        <w:t xml:space="preserve"> esta guía de aprendizaje es una herramienta para garantizar que los trabajadores a través de procesos de reentrenamiento mantengan conocimientos, habilidades y destrezas actualizadas sobre protección contra caídas para trabajo en alturas, y así, puedan desarrollar trabajos pertinentes, integrales, de calidad y con seguridad en los diferentes sectores económicos.</w:t>
      </w:r>
    </w:p>
    <w:p w14:paraId="7327F5D5" w14:textId="77777777" w:rsidR="00B74475" w:rsidRPr="00B74475" w:rsidRDefault="00B74475" w:rsidP="00B74475">
      <w:pPr>
        <w:tabs>
          <w:tab w:val="left" w:pos="4320"/>
          <w:tab w:val="left" w:pos="4485"/>
          <w:tab w:val="left" w:pos="5445"/>
        </w:tabs>
        <w:spacing w:line="276" w:lineRule="auto"/>
        <w:jc w:val="both"/>
        <w:rPr>
          <w:rFonts w:ascii="Aptos" w:eastAsia="Arial" w:hAnsi="Aptos" w:cs="Arial"/>
          <w:color w:val="000000"/>
          <w:sz w:val="20"/>
          <w:szCs w:val="20"/>
          <w:lang w:val="es-MX" w:eastAsia="en-US"/>
        </w:rPr>
      </w:pPr>
    </w:p>
    <w:p w14:paraId="5F0EF293" w14:textId="77777777" w:rsidR="00B74475" w:rsidRPr="00B74475" w:rsidRDefault="00B74475" w:rsidP="00B74475">
      <w:pPr>
        <w:tabs>
          <w:tab w:val="left" w:pos="4320"/>
          <w:tab w:val="left" w:pos="4485"/>
          <w:tab w:val="left" w:pos="5445"/>
        </w:tabs>
        <w:spacing w:after="200" w:line="276" w:lineRule="auto"/>
        <w:jc w:val="both"/>
        <w:rPr>
          <w:rFonts w:ascii="Aptos" w:eastAsia="Century Gothic" w:hAnsi="Aptos"/>
          <w:b/>
          <w:bCs/>
          <w:sz w:val="20"/>
          <w:szCs w:val="20"/>
          <w:lang w:val="es" w:eastAsia="en-US"/>
        </w:rPr>
      </w:pPr>
      <w:r w:rsidRPr="00B74475">
        <w:rPr>
          <w:rFonts w:ascii="Aptos" w:eastAsia="Calibri" w:hAnsi="Aptos" w:cs="Arial"/>
          <w:b/>
          <w:bCs/>
          <w:sz w:val="20"/>
          <w:szCs w:val="20"/>
          <w:lang w:val="es-MX" w:eastAsia="en-US"/>
        </w:rPr>
        <w:t>3.  FORMULACIÓN DE LAS ACTIVIDADES DE APRENDIZAJE</w:t>
      </w:r>
    </w:p>
    <w:p w14:paraId="5B7CD787"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Calibri" w:hAnsi="Aptos" w:cs="Arial"/>
          <w:b/>
          <w:bCs/>
          <w:sz w:val="20"/>
          <w:szCs w:val="20"/>
          <w:lang w:val="es" w:eastAsia="en-US"/>
        </w:rPr>
        <w:t>3.1 Actividad de Reflexión inicial</w:t>
      </w:r>
    </w:p>
    <w:p w14:paraId="5F6545FC"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 xml:space="preserve">Actividad </w:t>
      </w:r>
      <w:r w:rsidRPr="00B74475">
        <w:rPr>
          <w:rFonts w:ascii="Aptos" w:eastAsia="Calibri" w:hAnsi="Aptos" w:cs="Arial"/>
          <w:b/>
          <w:bCs/>
          <w:sz w:val="20"/>
          <w:szCs w:val="20"/>
          <w:lang w:val="es" w:eastAsia="en-US"/>
        </w:rPr>
        <w:t>de Aprendizaje</w:t>
      </w:r>
      <w:r w:rsidRPr="00B74475">
        <w:rPr>
          <w:rFonts w:ascii="Aptos" w:eastAsia="Arial" w:hAnsi="Aptos" w:cs="Arial"/>
          <w:b/>
          <w:bCs/>
          <w:color w:val="000000"/>
          <w:sz w:val="20"/>
          <w:szCs w:val="20"/>
          <w:lang w:val="es" w:eastAsia="en-US"/>
        </w:rPr>
        <w:t xml:space="preserve"> AA1: </w:t>
      </w:r>
      <w:r w:rsidRPr="00B74475">
        <w:rPr>
          <w:rFonts w:ascii="Aptos" w:eastAsia="Arial" w:hAnsi="Aptos" w:cs="Arial"/>
          <w:color w:val="000000"/>
          <w:sz w:val="20"/>
          <w:szCs w:val="20"/>
          <w:lang w:val="es" w:eastAsia="en-US"/>
        </w:rPr>
        <w:t>Realizar una lluvia de ideas sobre importancia de los procesos de reentrenamiento para trabajo en  alturas.</w:t>
      </w:r>
    </w:p>
    <w:p w14:paraId="4B3ABC9F"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Descripción de la actividad:</w:t>
      </w:r>
      <w:r w:rsidRPr="00B74475">
        <w:rPr>
          <w:rFonts w:ascii="Aptos" w:eastAsia="Arial" w:hAnsi="Aptos" w:cs="Arial"/>
          <w:color w:val="000000"/>
          <w:sz w:val="20"/>
          <w:szCs w:val="20"/>
          <w:lang w:val="es" w:eastAsia="en-US"/>
        </w:rPr>
        <w:t xml:space="preserve"> Estimado aprendiz, de forma grupal (3 grupos de trabajo) y por medio de una lluvia de ideas, discutiremos la importancia de realizar procesos de reentrenamiento, en las diferentes situaciones que lo exige la normativa:  </w:t>
      </w:r>
    </w:p>
    <w:p w14:paraId="27630511" w14:textId="77777777" w:rsidR="00B74475" w:rsidRPr="00B74475" w:rsidRDefault="00B74475" w:rsidP="00B74475">
      <w:pPr>
        <w:numPr>
          <w:ilvl w:val="0"/>
          <w:numId w:val="6"/>
        </w:numPr>
        <w:tabs>
          <w:tab w:val="left" w:pos="4320"/>
          <w:tab w:val="left" w:pos="4485"/>
          <w:tab w:val="left" w:pos="5445"/>
        </w:tabs>
        <w:spacing w:after="200" w:line="276" w:lineRule="auto"/>
        <w:contextualSpacing/>
        <w:jc w:val="both"/>
        <w:rPr>
          <w:rFonts w:ascii="Aptos" w:eastAsia="Meiryo" w:hAnsi="Aptos" w:cs="Meiryo"/>
          <w:color w:val="000000"/>
          <w:sz w:val="20"/>
          <w:szCs w:val="20"/>
          <w:lang w:val="es-MX" w:eastAsia="en-US"/>
        </w:rPr>
      </w:pPr>
      <w:r w:rsidRPr="00B74475">
        <w:rPr>
          <w:rFonts w:ascii="Aptos" w:eastAsia="Arial" w:hAnsi="Aptos" w:cs="Arial"/>
          <w:color w:val="000000"/>
          <w:sz w:val="20"/>
          <w:szCs w:val="20"/>
          <w:lang w:val="es-MX" w:eastAsia="en-US"/>
        </w:rPr>
        <w:t>La importancia de realizar procesos de reentrenamiento en los siguientes casos:</w:t>
      </w:r>
    </w:p>
    <w:p w14:paraId="1CC626D5" w14:textId="77777777" w:rsidR="00B74475" w:rsidRPr="00B74475" w:rsidRDefault="00B74475" w:rsidP="00B74475">
      <w:pPr>
        <w:numPr>
          <w:ilvl w:val="1"/>
          <w:numId w:val="6"/>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MX" w:eastAsia="en-US"/>
        </w:rPr>
      </w:pPr>
      <w:r w:rsidRPr="00B74475">
        <w:rPr>
          <w:rFonts w:ascii="Aptos" w:eastAsia="Meiryo" w:hAnsi="Aptos" w:cs="Tahoma"/>
          <w:color w:val="000000"/>
          <w:sz w:val="20"/>
          <w:szCs w:val="20"/>
          <w:lang w:val="es-MX" w:eastAsia="en-US"/>
        </w:rPr>
        <w:t>Cuando sea vinculado a la compañía</w:t>
      </w:r>
    </w:p>
    <w:p w14:paraId="78CC820E" w14:textId="77777777" w:rsidR="00B74475" w:rsidRPr="00B74475" w:rsidRDefault="00B74475" w:rsidP="00B74475">
      <w:pPr>
        <w:numPr>
          <w:ilvl w:val="1"/>
          <w:numId w:val="6"/>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MX" w:eastAsia="en-US"/>
        </w:rPr>
      </w:pPr>
      <w:r w:rsidRPr="00B74475">
        <w:rPr>
          <w:rFonts w:ascii="Aptos" w:eastAsia="Meiryo" w:hAnsi="Aptos" w:cs="Tahoma"/>
          <w:color w:val="000000"/>
          <w:sz w:val="20"/>
          <w:szCs w:val="20"/>
          <w:lang w:val="es-MX" w:eastAsia="en-US"/>
        </w:rPr>
        <w:t>Cuando se cambie de actividad o las condiciones de la operación</w:t>
      </w:r>
    </w:p>
    <w:p w14:paraId="58A65AA1" w14:textId="77777777" w:rsidR="00B74475" w:rsidRDefault="00B74475" w:rsidP="00B74475">
      <w:pPr>
        <w:numPr>
          <w:ilvl w:val="1"/>
          <w:numId w:val="6"/>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MX" w:eastAsia="en-US"/>
        </w:rPr>
      </w:pPr>
      <w:r w:rsidRPr="00B74475">
        <w:rPr>
          <w:rFonts w:ascii="Aptos" w:eastAsia="Meiryo" w:hAnsi="Aptos" w:cs="Tahoma"/>
          <w:color w:val="000000"/>
          <w:sz w:val="20"/>
          <w:szCs w:val="20"/>
          <w:lang w:val="es-MX" w:eastAsia="en-US"/>
        </w:rPr>
        <w:lastRenderedPageBreak/>
        <w:t>Cuando se requiera por actualización cada 18 meses</w:t>
      </w:r>
    </w:p>
    <w:p w14:paraId="7A56DBD6" w14:textId="77777777" w:rsidR="00DD6B06" w:rsidRPr="00B74475" w:rsidRDefault="00DD6B06" w:rsidP="00DD6B06">
      <w:pPr>
        <w:tabs>
          <w:tab w:val="left" w:pos="4320"/>
          <w:tab w:val="left" w:pos="4485"/>
          <w:tab w:val="left" w:pos="5445"/>
        </w:tabs>
        <w:spacing w:after="200" w:line="276" w:lineRule="auto"/>
        <w:ind w:left="1440"/>
        <w:contextualSpacing/>
        <w:jc w:val="both"/>
        <w:rPr>
          <w:rFonts w:ascii="Aptos" w:eastAsia="Meiryo" w:hAnsi="Aptos" w:cs="Tahoma"/>
          <w:color w:val="000000"/>
          <w:sz w:val="20"/>
          <w:szCs w:val="20"/>
          <w:lang w:val="es-MX" w:eastAsia="en-US"/>
        </w:rPr>
      </w:pPr>
    </w:p>
    <w:p w14:paraId="00EFC2F6" w14:textId="77777777" w:rsidR="00B74475" w:rsidRPr="00B74475" w:rsidRDefault="00B74475" w:rsidP="00B74475">
      <w:pPr>
        <w:numPr>
          <w:ilvl w:val="0"/>
          <w:numId w:val="6"/>
        </w:numPr>
        <w:tabs>
          <w:tab w:val="left" w:pos="4320"/>
          <w:tab w:val="left" w:pos="4485"/>
          <w:tab w:val="left" w:pos="5445"/>
        </w:tabs>
        <w:spacing w:after="200" w:line="276" w:lineRule="auto"/>
        <w:contextualSpacing/>
        <w:jc w:val="both"/>
        <w:rPr>
          <w:rFonts w:ascii="Aptos" w:eastAsia="Meiryo" w:hAnsi="Aptos" w:cs="Meiryo"/>
          <w:color w:val="000000"/>
          <w:sz w:val="20"/>
          <w:szCs w:val="20"/>
          <w:lang w:val="es-MX" w:eastAsia="en-US"/>
        </w:rPr>
      </w:pPr>
      <w:r w:rsidRPr="00B74475">
        <w:rPr>
          <w:rFonts w:ascii="Aptos" w:eastAsia="Arial" w:hAnsi="Aptos" w:cs="Arial"/>
          <w:color w:val="000000"/>
          <w:sz w:val="20"/>
          <w:szCs w:val="20"/>
          <w:lang w:val="es-MX" w:eastAsia="en-US"/>
        </w:rPr>
        <w:t>¿Cuáles son las ventajas y desventajas de realizar procesos de reentrenamiento en las situaciones descritas anteriormente?</w:t>
      </w:r>
    </w:p>
    <w:p w14:paraId="0916FD22"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51F9C9CF" w14:textId="77777777" w:rsidR="00B74475" w:rsidRPr="00B74475" w:rsidRDefault="00B74475" w:rsidP="00B74475">
      <w:pPr>
        <w:spacing w:after="200" w:line="276" w:lineRule="auto"/>
        <w:jc w:val="both"/>
        <w:rPr>
          <w:rFonts w:ascii="Aptos" w:eastAsia="Arial" w:hAnsi="Aptos" w:cs="Arial"/>
          <w:color w:val="000000"/>
          <w:sz w:val="20"/>
          <w:szCs w:val="20"/>
          <w:lang w:val="es-MX" w:eastAsia="en-US"/>
        </w:rPr>
      </w:pPr>
      <w:r w:rsidRPr="00B74475">
        <w:rPr>
          <w:rFonts w:ascii="Aptos" w:eastAsia="Meiryo" w:hAnsi="Aptos" w:cs="Tahoma"/>
          <w:color w:val="000000"/>
          <w:sz w:val="20"/>
          <w:szCs w:val="20"/>
          <w:lang w:val="es-CO" w:eastAsia="en-US"/>
        </w:rPr>
        <w:t>ESCENARIO PROCESO DE FORMACIÓN: Ambiente propio de aprendizaje necesario para orientar la formación teórica, con una proporción de aprendices que deberá ser de máximo treinta (30) aprendices por un (1) entrenador.</w:t>
      </w:r>
    </w:p>
    <w:p w14:paraId="76BFE1FA"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 xml:space="preserve">Materiales devolutivos </w:t>
      </w:r>
    </w:p>
    <w:p w14:paraId="3A4D18D3" w14:textId="77777777" w:rsidR="00B74475" w:rsidRPr="00B74475" w:rsidRDefault="00B74475" w:rsidP="00B74475">
      <w:pPr>
        <w:numPr>
          <w:ilvl w:val="0"/>
          <w:numId w:val="8"/>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3ABE2ACC" w14:textId="77777777" w:rsidR="00B74475" w:rsidRPr="00B74475" w:rsidRDefault="00B74475" w:rsidP="00B74475">
      <w:pPr>
        <w:numPr>
          <w:ilvl w:val="0"/>
          <w:numId w:val="8"/>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Televisor</w:t>
      </w:r>
    </w:p>
    <w:p w14:paraId="2C7CAD47" w14:textId="77777777" w:rsidR="00B74475" w:rsidRPr="00B74475" w:rsidRDefault="00B74475" w:rsidP="00B74475">
      <w:pPr>
        <w:spacing w:line="276" w:lineRule="auto"/>
        <w:rPr>
          <w:rFonts w:ascii="Aptos" w:eastAsia="Century Gothic" w:hAnsi="Aptos" w:cs="Tahoma"/>
          <w:color w:val="000000"/>
          <w:sz w:val="20"/>
          <w:szCs w:val="20"/>
          <w:lang w:val="es-MX" w:eastAsia="en-US"/>
        </w:rPr>
      </w:pPr>
    </w:p>
    <w:p w14:paraId="4610361D"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76F8CEA6" w14:textId="77777777" w:rsidR="00B74475" w:rsidRPr="00B74475" w:rsidRDefault="00B74475" w:rsidP="00B74475">
      <w:pPr>
        <w:numPr>
          <w:ilvl w:val="0"/>
          <w:numId w:val="9"/>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421CA786" w14:textId="77777777" w:rsidR="00B74475" w:rsidRPr="00B74475" w:rsidRDefault="00B74475" w:rsidP="00B74475">
      <w:pPr>
        <w:numPr>
          <w:ilvl w:val="0"/>
          <w:numId w:val="9"/>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605384D6" w14:textId="77777777" w:rsidR="00B74475" w:rsidRPr="00B74475" w:rsidRDefault="00B74475" w:rsidP="00B74475">
      <w:pPr>
        <w:numPr>
          <w:ilvl w:val="0"/>
          <w:numId w:val="9"/>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Bolígrafos</w:t>
      </w:r>
    </w:p>
    <w:p w14:paraId="7F1BF8AE" w14:textId="77777777" w:rsidR="00B74475" w:rsidRPr="00B74475" w:rsidRDefault="00B74475" w:rsidP="00B74475">
      <w:pPr>
        <w:numPr>
          <w:ilvl w:val="0"/>
          <w:numId w:val="9"/>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Cuaderno de apuntes</w:t>
      </w:r>
    </w:p>
    <w:p w14:paraId="6F201D79"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sz w:val="20"/>
          <w:szCs w:val="20"/>
          <w:lang w:val="es-MX" w:eastAsia="en-US"/>
        </w:rPr>
      </w:pPr>
      <w:r w:rsidRPr="00B74475">
        <w:rPr>
          <w:rFonts w:ascii="Aptos" w:eastAsia="Calibri" w:hAnsi="Aptos" w:cs="Arial"/>
          <w:b/>
          <w:bCs/>
          <w:sz w:val="20"/>
          <w:szCs w:val="20"/>
          <w:lang w:val="es-MX" w:eastAsia="en-US"/>
        </w:rPr>
        <w:t>Evidencia AA1:</w:t>
      </w:r>
      <w:r w:rsidRPr="00B74475">
        <w:rPr>
          <w:rFonts w:ascii="Aptos" w:eastAsia="Calibri" w:hAnsi="Aptos" w:cs="Arial"/>
          <w:sz w:val="20"/>
          <w:szCs w:val="20"/>
          <w:lang w:val="es-MX" w:eastAsia="en-US"/>
        </w:rPr>
        <w:t xml:space="preserve"> Registro fotográfico de la lluvia de ideas, cada grupo debe cargar el registro de la evidencia en </w:t>
      </w:r>
      <w:proofErr w:type="spellStart"/>
      <w:r w:rsidRPr="00B74475">
        <w:rPr>
          <w:rFonts w:ascii="Aptos" w:eastAsia="Calibri" w:hAnsi="Aptos" w:cs="Arial"/>
          <w:sz w:val="20"/>
          <w:szCs w:val="20"/>
          <w:lang w:val="es-MX" w:eastAsia="en-US"/>
        </w:rPr>
        <w:t>patled</w:t>
      </w:r>
      <w:proofErr w:type="spellEnd"/>
      <w:r w:rsidRPr="00B74475">
        <w:rPr>
          <w:rFonts w:ascii="Aptos" w:eastAsia="Calibri" w:hAnsi="Aptos" w:cs="Arial"/>
          <w:sz w:val="20"/>
          <w:szCs w:val="20"/>
          <w:lang w:val="es-MX" w:eastAsia="en-US"/>
        </w:rPr>
        <w:t xml:space="preserve">, </w:t>
      </w:r>
      <w:proofErr w:type="spellStart"/>
      <w:r w:rsidRPr="00B74475">
        <w:rPr>
          <w:rFonts w:ascii="Aptos" w:eastAsia="Calibri" w:hAnsi="Aptos" w:cs="Arial"/>
          <w:sz w:val="20"/>
          <w:szCs w:val="20"/>
          <w:lang w:val="es-MX" w:eastAsia="en-US"/>
        </w:rPr>
        <w:t>jamboard</w:t>
      </w:r>
      <w:proofErr w:type="spellEnd"/>
      <w:r w:rsidRPr="00B74475">
        <w:rPr>
          <w:rFonts w:ascii="Aptos" w:eastAsia="Calibri" w:hAnsi="Aptos" w:cs="Arial"/>
          <w:sz w:val="20"/>
          <w:szCs w:val="20"/>
          <w:lang w:val="es-MX" w:eastAsia="en-US"/>
        </w:rPr>
        <w:t xml:space="preserve"> u otro indicado por el instructor.</w:t>
      </w:r>
    </w:p>
    <w:p w14:paraId="3E17AB4F"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0.5 horas / presencial</w:t>
      </w:r>
    </w:p>
    <w:p w14:paraId="2D13D562"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p>
    <w:p w14:paraId="6CEDE8B7"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sz w:val="20"/>
          <w:szCs w:val="20"/>
          <w:lang w:val="es" w:eastAsia="en-US"/>
        </w:rPr>
      </w:pPr>
      <w:r w:rsidRPr="00B74475">
        <w:rPr>
          <w:rFonts w:ascii="Aptos" w:eastAsia="Calibri" w:hAnsi="Aptos" w:cs="Arial"/>
          <w:b/>
          <w:bCs/>
          <w:sz w:val="20"/>
          <w:szCs w:val="20"/>
          <w:lang w:val="es" w:eastAsia="en-US"/>
        </w:rPr>
        <w:t xml:space="preserve">3.2 Actividad de Contextualización </w:t>
      </w:r>
      <w:r w:rsidRPr="00B74475">
        <w:rPr>
          <w:rFonts w:ascii="Aptos" w:eastAsia="Arial" w:hAnsi="Aptos" w:cs="Arial"/>
          <w:b/>
          <w:bCs/>
          <w:sz w:val="20"/>
          <w:szCs w:val="20"/>
          <w:lang w:val="es" w:eastAsia="en-US"/>
        </w:rPr>
        <w:t>e identificación de conocimientos necesarios para el aprendizaje</w:t>
      </w:r>
    </w:p>
    <w:p w14:paraId="7E05A5B2"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sz w:val="20"/>
          <w:szCs w:val="20"/>
          <w:lang w:val="es" w:eastAsia="en-US"/>
        </w:rPr>
      </w:pPr>
      <w:r w:rsidRPr="00B74475">
        <w:rPr>
          <w:rFonts w:ascii="Aptos" w:eastAsia="Calibri" w:hAnsi="Aptos" w:cs="Arial"/>
          <w:b/>
          <w:bCs/>
          <w:sz w:val="20"/>
          <w:szCs w:val="20"/>
          <w:lang w:val="es" w:eastAsia="en-US"/>
        </w:rPr>
        <w:t xml:space="preserve">Actividad de Aprendizaje AA2: </w:t>
      </w:r>
      <w:r w:rsidRPr="00B74475">
        <w:rPr>
          <w:rFonts w:ascii="Aptos" w:eastAsia="Calibri" w:hAnsi="Aptos" w:cs="Arial"/>
          <w:sz w:val="20"/>
          <w:szCs w:val="20"/>
          <w:lang w:val="es" w:eastAsia="en-US"/>
        </w:rPr>
        <w:t>Reconocer las técnicas de trabajo y maniobras de trabajo en alturas aplicables a la actividad económica y tarea asignada.</w:t>
      </w:r>
    </w:p>
    <w:p w14:paraId="39B28930"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 xml:space="preserve">Descripción de la actividad: </w:t>
      </w:r>
      <w:r w:rsidRPr="00B74475">
        <w:rPr>
          <w:rFonts w:ascii="Aptos" w:eastAsia="Arial" w:hAnsi="Aptos" w:cs="Arial"/>
          <w:color w:val="000000"/>
          <w:sz w:val="20"/>
          <w:szCs w:val="20"/>
          <w:lang w:val="es" w:eastAsia="en-US"/>
        </w:rPr>
        <w:t>A partir de conocimientos previos adquiridos mediante experiencias laborales, en grupos de 5 aprendices realizaran un recorrido por la evolución que ha tenido a través de los años las técnicas y maniobras de trabajo en alturas, es por ello, que se hará una lista de maniobras y técnicas de trabajo en alturas, que apliquen en el desarrollo de sus laborales. Para ello, es necesario que el aprendiz realice un recuento de sus actividades y la aplicación de medidas de prevención y protección contra caídas, entre otros.</w:t>
      </w:r>
    </w:p>
    <w:p w14:paraId="1145C318"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p>
    <w:p w14:paraId="3C5A1C3A"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p>
    <w:p w14:paraId="67F9B2DC"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714FA14C" w14:textId="77777777" w:rsidR="00B74475" w:rsidRPr="00B74475" w:rsidRDefault="00B74475" w:rsidP="00B74475">
      <w:pPr>
        <w:spacing w:after="200" w:line="276" w:lineRule="auto"/>
        <w:jc w:val="both"/>
        <w:rPr>
          <w:rFonts w:ascii="Aptos" w:eastAsia="Arial" w:hAnsi="Aptos" w:cs="Arial"/>
          <w:color w:val="000000"/>
          <w:sz w:val="20"/>
          <w:szCs w:val="20"/>
          <w:lang w:val="es-MX" w:eastAsia="en-US"/>
        </w:rPr>
      </w:pPr>
      <w:r w:rsidRPr="00B74475">
        <w:rPr>
          <w:rFonts w:ascii="Aptos" w:eastAsia="Arial" w:hAnsi="Aptos" w:cs="Arial"/>
          <w:color w:val="000000"/>
          <w:sz w:val="20"/>
          <w:szCs w:val="20"/>
          <w:lang w:val="es-CO" w:eastAsia="en-US"/>
        </w:rPr>
        <w:lastRenderedPageBreak/>
        <w:t>ESCENARIO PROCESO DE FORMACIÓN: Ambiente propio de aprendizaje necesario para orientar la formación teórica, con una proporción de aprendices que deberá ser de máximo treinta (30) aprendices por un (1) entrenador.</w:t>
      </w:r>
    </w:p>
    <w:p w14:paraId="16EBD8B9"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 xml:space="preserve">Materiales devolutivos </w:t>
      </w:r>
    </w:p>
    <w:p w14:paraId="70E5EB46" w14:textId="77777777" w:rsidR="00B74475" w:rsidRPr="00B74475" w:rsidRDefault="00B74475" w:rsidP="00B74475">
      <w:pPr>
        <w:numPr>
          <w:ilvl w:val="0"/>
          <w:numId w:val="10"/>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3F7FD3DE" w14:textId="77777777" w:rsidR="00B74475" w:rsidRPr="00B74475" w:rsidRDefault="00B74475" w:rsidP="00B74475">
      <w:pPr>
        <w:numPr>
          <w:ilvl w:val="0"/>
          <w:numId w:val="10"/>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Televisor</w:t>
      </w:r>
    </w:p>
    <w:p w14:paraId="25EFB3CE" w14:textId="77777777" w:rsidR="00B74475" w:rsidRPr="00B74475" w:rsidRDefault="00B74475" w:rsidP="00B74475">
      <w:pPr>
        <w:numPr>
          <w:ilvl w:val="0"/>
          <w:numId w:val="10"/>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Computador</w:t>
      </w:r>
    </w:p>
    <w:p w14:paraId="77D1BC9A"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443D46D2" w14:textId="77777777" w:rsidR="00B74475" w:rsidRPr="00B74475" w:rsidRDefault="00B74475" w:rsidP="00B74475">
      <w:pPr>
        <w:numPr>
          <w:ilvl w:val="0"/>
          <w:numId w:val="11"/>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7DD2CF43" w14:textId="77777777" w:rsidR="00B74475" w:rsidRPr="00B74475" w:rsidRDefault="00B74475" w:rsidP="00B74475">
      <w:pPr>
        <w:numPr>
          <w:ilvl w:val="0"/>
          <w:numId w:val="11"/>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1B66298A" w14:textId="77777777" w:rsidR="00B74475" w:rsidRPr="00B74475" w:rsidRDefault="00B74475" w:rsidP="00B74475">
      <w:pPr>
        <w:numPr>
          <w:ilvl w:val="0"/>
          <w:numId w:val="11"/>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Bolígrafos</w:t>
      </w:r>
    </w:p>
    <w:p w14:paraId="395451B3" w14:textId="77777777" w:rsidR="00B74475" w:rsidRPr="00B74475" w:rsidRDefault="00B74475" w:rsidP="00B74475">
      <w:pPr>
        <w:numPr>
          <w:ilvl w:val="0"/>
          <w:numId w:val="11"/>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Cuaderno de apuntes</w:t>
      </w:r>
    </w:p>
    <w:p w14:paraId="72CF0D33"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p>
    <w:p w14:paraId="0C3A612E"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Calibri" w:hAnsi="Aptos" w:cs="Arial"/>
          <w:b/>
          <w:bCs/>
          <w:sz w:val="20"/>
          <w:szCs w:val="20"/>
          <w:lang w:val="es-MX" w:eastAsia="en-US"/>
        </w:rPr>
        <w:t>Evidencia AA2:</w:t>
      </w:r>
      <w:r w:rsidRPr="00B74475">
        <w:rPr>
          <w:rFonts w:ascii="Aptos" w:eastAsia="Calibri" w:hAnsi="Aptos" w:cs="Arial"/>
          <w:sz w:val="20"/>
          <w:szCs w:val="20"/>
          <w:lang w:val="es-MX" w:eastAsia="en-US"/>
        </w:rPr>
        <w:t xml:space="preserve"> Informe con descripción de la actividad, lista</w:t>
      </w:r>
      <w:r w:rsidRPr="00B74475">
        <w:rPr>
          <w:rFonts w:ascii="Aptos" w:eastAsia="Arial" w:hAnsi="Aptos" w:cs="Arial"/>
          <w:color w:val="000000"/>
          <w:sz w:val="20"/>
          <w:szCs w:val="20"/>
          <w:lang w:val="es" w:eastAsia="en-US"/>
        </w:rPr>
        <w:t xml:space="preserve"> de técnicas, maniobras, sistemas y equipos a utilizar en el desarrollo de su labor en alturas, el cual será recolectado según orientación del instructor.</w:t>
      </w:r>
    </w:p>
    <w:p w14:paraId="36AEDABB"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0.5 horas / presencial</w:t>
      </w:r>
    </w:p>
    <w:p w14:paraId="6D0A1A89"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p>
    <w:p w14:paraId="37A8FB79"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 w:eastAsia="en-US"/>
        </w:rPr>
      </w:pPr>
      <w:r w:rsidRPr="00B74475">
        <w:rPr>
          <w:rFonts w:ascii="Aptos" w:eastAsia="Calibri" w:hAnsi="Aptos" w:cs="Arial"/>
          <w:b/>
          <w:bCs/>
          <w:sz w:val="20"/>
          <w:szCs w:val="20"/>
          <w:lang w:val="es" w:eastAsia="en-US"/>
        </w:rPr>
        <w:t>3.3 Actividades de Apropiación del Conocimiento</w:t>
      </w:r>
    </w:p>
    <w:p w14:paraId="68C4149D"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sz w:val="20"/>
          <w:szCs w:val="20"/>
          <w:lang w:val="es" w:eastAsia="en-US"/>
        </w:rPr>
      </w:pPr>
      <w:r w:rsidRPr="00B74475">
        <w:rPr>
          <w:rFonts w:ascii="Aptos" w:eastAsia="Calibri" w:hAnsi="Aptos" w:cs="Arial"/>
          <w:b/>
          <w:bCs/>
          <w:sz w:val="20"/>
          <w:szCs w:val="20"/>
          <w:lang w:val="es" w:eastAsia="en-US"/>
        </w:rPr>
        <w:t xml:space="preserve">Actividad de Aprendizaje AA3: </w:t>
      </w:r>
      <w:r w:rsidRPr="00B74475">
        <w:rPr>
          <w:rFonts w:ascii="Aptos" w:eastAsia="Arial" w:hAnsi="Aptos" w:cs="Arial"/>
          <w:color w:val="000000"/>
          <w:sz w:val="20"/>
          <w:szCs w:val="20"/>
          <w:lang w:val="es" w:eastAsia="en-US"/>
        </w:rPr>
        <w:t>Reconocer aspectos legales de trabajo en alturas acorde con normativa.</w:t>
      </w:r>
    </w:p>
    <w:p w14:paraId="4557CC10" w14:textId="45FE0DDC"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color w:val="000000"/>
          <w:sz w:val="20"/>
          <w:szCs w:val="20"/>
          <w:lang w:val="es" w:eastAsia="en-US"/>
        </w:rPr>
        <w:t xml:space="preserve">Durante el desarrollo de esta guía se busca que el aprendiz apropie los conocimientos y conceptos principales derivados de los cambios normativos aplicables en trabajo en alturas, igualmente, tener en cuenta los requerimientos para el alcance de las competencias que propone el programa de formación. Para el logro del resultado de aprendizaje </w:t>
      </w:r>
      <w:r w:rsidRPr="00B74475">
        <w:rPr>
          <w:rFonts w:ascii="Aptos" w:eastAsia="Arial" w:hAnsi="Aptos" w:cs="Arial"/>
          <w:b/>
          <w:bCs/>
          <w:color w:val="000000"/>
          <w:sz w:val="20"/>
          <w:szCs w:val="20"/>
          <w:lang w:val="es" w:eastAsia="en-US"/>
        </w:rPr>
        <w:t>Aplicar la normativa de trabajo en alturas según requerimientos del sector económico,</w:t>
      </w:r>
      <w:r w:rsidRPr="00B74475">
        <w:rPr>
          <w:rFonts w:ascii="Aptos" w:eastAsia="Arial" w:hAnsi="Aptos" w:cs="Arial"/>
          <w:color w:val="000000"/>
          <w:sz w:val="20"/>
          <w:szCs w:val="20"/>
          <w:lang w:val="es" w:eastAsia="en-US"/>
        </w:rPr>
        <w:t xml:space="preserve"> es pertinente adquirir conocimientos basados en los siguientes temas:</w:t>
      </w:r>
    </w:p>
    <w:p w14:paraId="543C5369"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 xml:space="preserve">Estructura e integración de normativa </w:t>
      </w:r>
    </w:p>
    <w:p w14:paraId="2958B591"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Objeto y ámbito de aplicación</w:t>
      </w:r>
    </w:p>
    <w:p w14:paraId="4B3A4E06"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Cambios en el programa de prevención y protección</w:t>
      </w:r>
    </w:p>
    <w:p w14:paraId="16D0078F"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Roles y responsabilidades</w:t>
      </w:r>
    </w:p>
    <w:p w14:paraId="45BEC873"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 xml:space="preserve">Nuevas definiciones </w:t>
      </w:r>
    </w:p>
    <w:p w14:paraId="431CB2E7"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Peligros </w:t>
      </w:r>
    </w:p>
    <w:p w14:paraId="3F081A90" w14:textId="77777777" w:rsidR="00B74475" w:rsidRPr="00B74475" w:rsidRDefault="00B74475" w:rsidP="00B74475">
      <w:pPr>
        <w:tabs>
          <w:tab w:val="left" w:pos="4320"/>
          <w:tab w:val="left" w:pos="4485"/>
          <w:tab w:val="left" w:pos="5445"/>
        </w:tabs>
        <w:spacing w:after="200" w:line="276" w:lineRule="auto"/>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 xml:space="preserve">La Actividad de aprendizaje </w:t>
      </w:r>
      <w:r w:rsidRPr="00B74475">
        <w:rPr>
          <w:rFonts w:ascii="Aptos" w:eastAsia="Arial" w:hAnsi="Aptos" w:cs="Arial"/>
          <w:b/>
          <w:bCs/>
          <w:color w:val="000000"/>
          <w:sz w:val="20"/>
          <w:szCs w:val="20"/>
          <w:lang w:val="es" w:eastAsia="en-US"/>
        </w:rPr>
        <w:t>AA3</w:t>
      </w:r>
      <w:r w:rsidRPr="00B74475">
        <w:rPr>
          <w:rFonts w:ascii="Aptos" w:eastAsia="Arial" w:hAnsi="Aptos" w:cs="Arial"/>
          <w:color w:val="000000"/>
          <w:sz w:val="20"/>
          <w:szCs w:val="20"/>
          <w:lang w:val="es" w:eastAsia="en-US"/>
        </w:rPr>
        <w:t xml:space="preserve"> “Reconocer aspectos legales de trabajo en alturas acorde con normativa</w:t>
      </w:r>
      <w:r w:rsidRPr="00B74475">
        <w:rPr>
          <w:rFonts w:ascii="Aptos" w:eastAsia="Arial" w:hAnsi="Aptos" w:cs="Arial"/>
          <w:b/>
          <w:bCs/>
          <w:color w:val="000000"/>
          <w:sz w:val="20"/>
          <w:szCs w:val="20"/>
          <w:lang w:val="es" w:eastAsia="en-US"/>
        </w:rPr>
        <w:t xml:space="preserve">”, </w:t>
      </w:r>
      <w:r w:rsidRPr="00B74475">
        <w:rPr>
          <w:rFonts w:ascii="Aptos" w:eastAsia="Arial" w:hAnsi="Aptos" w:cs="Arial"/>
          <w:color w:val="000000"/>
          <w:sz w:val="20"/>
          <w:szCs w:val="20"/>
          <w:lang w:val="es" w:eastAsia="en-US"/>
        </w:rPr>
        <w:t xml:space="preserve">permitirá evidenciar el saber adquirido, garantizando el logro de las competencias requeridas mediante la apropiación de conocimientos necesarios para reconocer los cambios normativos aplicables en trabajo en alturas, por lo anterior; el instructor, orientara el proceso </w:t>
      </w:r>
      <w:r w:rsidRPr="00B74475">
        <w:rPr>
          <w:rFonts w:ascii="Aptos" w:eastAsia="Arial" w:hAnsi="Aptos" w:cs="Arial"/>
          <w:color w:val="000000"/>
          <w:sz w:val="20"/>
          <w:szCs w:val="20"/>
          <w:lang w:val="es" w:eastAsia="en-US"/>
        </w:rPr>
        <w:lastRenderedPageBreak/>
        <w:t>formativo mediante explicaciones específicas de la normativa, aclaración de inquietudes, direccionamiento de actividades, recomendaciones para el aprendizaje y desarrollo de evidencias; fomentando en el aprendiz una cultura de investigación, análisis de información de la legislación de trabajo en alturas.</w:t>
      </w:r>
    </w:p>
    <w:p w14:paraId="34EFED91"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737992B0" w14:textId="77777777" w:rsidR="00B74475" w:rsidRPr="00B74475" w:rsidRDefault="00B74475" w:rsidP="00B74475">
      <w:pPr>
        <w:spacing w:after="200" w:line="276" w:lineRule="auto"/>
        <w:jc w:val="both"/>
        <w:rPr>
          <w:rFonts w:ascii="Aptos" w:eastAsia="Arial" w:hAnsi="Aptos" w:cs="Arial"/>
          <w:color w:val="000000"/>
          <w:sz w:val="20"/>
          <w:szCs w:val="20"/>
          <w:lang w:val="es-MX" w:eastAsia="en-US"/>
        </w:rPr>
      </w:pPr>
      <w:r w:rsidRPr="00B74475">
        <w:rPr>
          <w:rFonts w:ascii="Aptos" w:eastAsia="Meiryo" w:hAnsi="Aptos" w:cs="Tahoma"/>
          <w:color w:val="000000"/>
          <w:sz w:val="20"/>
          <w:szCs w:val="20"/>
          <w:lang w:val="es-CO" w:eastAsia="en-US"/>
        </w:rPr>
        <w:t>ESCENARIO PROCESO DE FORMACIÓN: Ambiente propio de aprendizaje necesario para orientar la formación teórica, con una proporción de aprendices que deberá ser de máximo treinta (30) aprendices por un (1) entrenador.</w:t>
      </w:r>
    </w:p>
    <w:p w14:paraId="19FD60ED"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 xml:space="preserve">Materiales devolutivos </w:t>
      </w:r>
    </w:p>
    <w:p w14:paraId="287C28A9" w14:textId="77777777" w:rsidR="00B74475" w:rsidRPr="00B74475" w:rsidRDefault="00B74475" w:rsidP="00B74475">
      <w:pPr>
        <w:numPr>
          <w:ilvl w:val="0"/>
          <w:numId w:val="12"/>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3E309697" w14:textId="77777777" w:rsidR="00B74475" w:rsidRPr="00B74475" w:rsidRDefault="00B74475" w:rsidP="00B74475">
      <w:pPr>
        <w:numPr>
          <w:ilvl w:val="0"/>
          <w:numId w:val="12"/>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Televisor</w:t>
      </w:r>
    </w:p>
    <w:p w14:paraId="690DE55C" w14:textId="77777777" w:rsidR="00B74475" w:rsidRPr="00B74475" w:rsidRDefault="00B74475" w:rsidP="00B74475">
      <w:pPr>
        <w:numPr>
          <w:ilvl w:val="0"/>
          <w:numId w:val="12"/>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Computador</w:t>
      </w:r>
    </w:p>
    <w:p w14:paraId="5524F7B3"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063F82D8"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4D8B52C3"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74F2E8D0"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Marcadores permanentes</w:t>
      </w:r>
    </w:p>
    <w:p w14:paraId="25DA7BEF"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Fichas bibliográficas</w:t>
      </w:r>
    </w:p>
    <w:p w14:paraId="49D149C7"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Bolígrafos</w:t>
      </w:r>
    </w:p>
    <w:p w14:paraId="7D083BD8"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Cinta</w:t>
      </w:r>
    </w:p>
    <w:p w14:paraId="3FECC488" w14:textId="77777777" w:rsidR="00B74475" w:rsidRPr="00B74475" w:rsidRDefault="00B74475" w:rsidP="00B74475">
      <w:pPr>
        <w:numPr>
          <w:ilvl w:val="0"/>
          <w:numId w:val="13"/>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Cuaderno de apuntes</w:t>
      </w:r>
    </w:p>
    <w:p w14:paraId="793C6101"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 xml:space="preserve">Evidencia AA3: Evidencia de conocimiento: </w:t>
      </w:r>
      <w:r w:rsidRPr="00B74475">
        <w:rPr>
          <w:rFonts w:ascii="Aptos" w:eastAsia="Arial" w:hAnsi="Aptos" w:cs="Arial"/>
          <w:color w:val="000000"/>
          <w:sz w:val="20"/>
          <w:szCs w:val="20"/>
          <w:lang w:val="es" w:eastAsia="en-US"/>
        </w:rPr>
        <w:t>Cada aprendiz deberá responder un cuestionario relacionado con normativa de trabajo en alturas.</w:t>
      </w:r>
    </w:p>
    <w:p w14:paraId="1C626E22"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3 horas / presencial</w:t>
      </w:r>
    </w:p>
    <w:p w14:paraId="0727D11E"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 w:eastAsia="en-US"/>
        </w:rPr>
      </w:pPr>
    </w:p>
    <w:p w14:paraId="1D8E194F"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Calibri"/>
          <w:color w:val="000000"/>
          <w:sz w:val="20"/>
          <w:szCs w:val="20"/>
          <w:lang w:val="es" w:eastAsia="en-US"/>
        </w:rPr>
      </w:pPr>
      <w:r w:rsidRPr="00B74475">
        <w:rPr>
          <w:rFonts w:ascii="Aptos" w:eastAsia="Calibri" w:hAnsi="Aptos" w:cs="Arial"/>
          <w:b/>
          <w:bCs/>
          <w:sz w:val="20"/>
          <w:szCs w:val="20"/>
          <w:lang w:val="es" w:eastAsia="en-US"/>
        </w:rPr>
        <w:t xml:space="preserve">Actividad de Aprendizaje AA4: </w:t>
      </w:r>
      <w:r w:rsidRPr="00B74475">
        <w:rPr>
          <w:rFonts w:ascii="Aptos" w:eastAsia="Arial" w:hAnsi="Aptos" w:cs="Arial"/>
          <w:color w:val="000000"/>
          <w:sz w:val="20"/>
          <w:szCs w:val="20"/>
          <w:lang w:val="es" w:eastAsia="en-US"/>
        </w:rPr>
        <w:t>Identificar las características de las medidas de prevención y aspectos técnicos de los sistemas de protección contra caídas, de acuerdo con normativa y manuales del fabricante.</w:t>
      </w:r>
    </w:p>
    <w:p w14:paraId="6F6DA205"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4 horas / presencial</w:t>
      </w:r>
    </w:p>
    <w:p w14:paraId="5BED8E1B"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color w:val="000000"/>
          <w:sz w:val="20"/>
          <w:szCs w:val="20"/>
          <w:lang w:val="es" w:eastAsia="en-US"/>
        </w:rPr>
        <w:t>Durante el desarrollo de esta actividad se busca que el aprendiz apropie los conocimientos, conceptos, características y aspectos técnicos de las medidas de prevención y protección contra caídas y demás  relacionados, igualmente, tener en cuenta los requerimientos para el alcance de las competencias que propone el programa de formación. Para el logro del resultado de Aprendizaje</w:t>
      </w:r>
      <w:r w:rsidRPr="00B74475">
        <w:rPr>
          <w:rFonts w:ascii="Aptos" w:eastAsia="Arial" w:hAnsi="Aptos" w:cs="Arial"/>
          <w:b/>
          <w:bCs/>
          <w:color w:val="000000"/>
          <w:sz w:val="20"/>
          <w:szCs w:val="20"/>
          <w:lang w:val="es" w:eastAsia="en-US"/>
        </w:rPr>
        <w:t xml:space="preserve"> </w:t>
      </w:r>
      <w:r w:rsidRPr="00B74475">
        <w:rPr>
          <w:rFonts w:ascii="Aptos" w:eastAsia="Meiryo" w:hAnsi="Aptos" w:cs="Tahoma"/>
          <w:b/>
          <w:bCs/>
          <w:sz w:val="20"/>
          <w:szCs w:val="20"/>
          <w:lang w:val="es-CO" w:eastAsia="en-US"/>
        </w:rPr>
        <w:t>Implementar medidas de prevención y protección conforme a actividad y normativa</w:t>
      </w:r>
      <w:r w:rsidRPr="00B74475">
        <w:rPr>
          <w:rFonts w:ascii="Aptos" w:eastAsia="Meiryo" w:hAnsi="Aptos" w:cs="Tahoma"/>
          <w:sz w:val="20"/>
          <w:szCs w:val="20"/>
          <w:lang w:val="es-CO" w:eastAsia="en-US"/>
        </w:rPr>
        <w:t>,</w:t>
      </w:r>
      <w:r w:rsidRPr="00B74475">
        <w:rPr>
          <w:rFonts w:ascii="Aptos" w:eastAsia="Arial" w:hAnsi="Aptos" w:cs="Arial"/>
          <w:color w:val="000000"/>
          <w:sz w:val="20"/>
          <w:szCs w:val="20"/>
          <w:lang w:val="es" w:eastAsia="en-US"/>
        </w:rPr>
        <w:t xml:space="preserve"> es pertinente que el aprendiz apropie conocimientos basados en los siguientes temas:</w:t>
      </w:r>
    </w:p>
    <w:p w14:paraId="4371780D"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Meiryo"/>
          <w:color w:val="000000"/>
          <w:sz w:val="20"/>
          <w:szCs w:val="20"/>
          <w:lang w:val="es" w:eastAsia="en-US"/>
        </w:rPr>
      </w:pPr>
      <w:r w:rsidRPr="00B74475">
        <w:rPr>
          <w:rFonts w:ascii="Aptos" w:eastAsia="Arial" w:hAnsi="Aptos" w:cs="Arial"/>
          <w:color w:val="000000"/>
          <w:sz w:val="20"/>
          <w:szCs w:val="20"/>
          <w:lang w:val="es" w:eastAsia="en-US"/>
        </w:rPr>
        <w:t>Medidas de prevención para trabajo en alturas</w:t>
      </w:r>
    </w:p>
    <w:p w14:paraId="7317672E"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Capacitación y entrenamiento. </w:t>
      </w:r>
    </w:p>
    <w:p w14:paraId="63DE5575"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lastRenderedPageBreak/>
        <w:t>Sistemas de ingeniería</w:t>
      </w:r>
    </w:p>
    <w:p w14:paraId="63814C2F"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Medidas colectivas de prevención</w:t>
      </w:r>
    </w:p>
    <w:p w14:paraId="72548961"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Delimitación de área</w:t>
      </w:r>
    </w:p>
    <w:p w14:paraId="30273411"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Líneas de advertencia.</w:t>
      </w:r>
    </w:p>
    <w:p w14:paraId="6B054451"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Señalización de área</w:t>
      </w:r>
    </w:p>
    <w:p w14:paraId="441AD6F4"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Meiryo" w:hAnsi="Aptos" w:cs="Tahoma"/>
          <w:color w:val="000000"/>
          <w:sz w:val="20"/>
          <w:szCs w:val="20"/>
          <w:lang w:val="es" w:eastAsia="en-US"/>
        </w:rPr>
        <w:t>Barandas</w:t>
      </w:r>
    </w:p>
    <w:p w14:paraId="54B52E79"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Control de acceso</w:t>
      </w:r>
    </w:p>
    <w:p w14:paraId="45C4BE02"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Control en superficies con huecos y aperturas</w:t>
      </w:r>
    </w:p>
    <w:p w14:paraId="27BA3BB4"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Manejo de desniveles</w:t>
      </w:r>
    </w:p>
    <w:p w14:paraId="2E912E3A"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Ayudante de seguridad</w:t>
      </w:r>
    </w:p>
    <w:p w14:paraId="12A725A3"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Meiryo"/>
          <w:color w:val="000000"/>
          <w:sz w:val="20"/>
          <w:szCs w:val="20"/>
          <w:lang w:val="es" w:eastAsia="en-US"/>
        </w:rPr>
      </w:pPr>
      <w:r w:rsidRPr="00B74475">
        <w:rPr>
          <w:rFonts w:ascii="Aptos" w:eastAsia="Arial" w:hAnsi="Aptos" w:cs="Arial"/>
          <w:color w:val="000000"/>
          <w:sz w:val="20"/>
          <w:szCs w:val="20"/>
          <w:lang w:val="es" w:eastAsia="en-US"/>
        </w:rPr>
        <w:t>Procedimientos de trabajo</w:t>
      </w:r>
    </w:p>
    <w:p w14:paraId="315BAB64"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Permisos de trabajo</w:t>
      </w:r>
    </w:p>
    <w:p w14:paraId="24CAF89E"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Sistemas de acceso</w:t>
      </w:r>
    </w:p>
    <w:p w14:paraId="19B07E59"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Trabajo en suspensión</w:t>
      </w:r>
    </w:p>
    <w:p w14:paraId="22EBD19C"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Meiryo"/>
          <w:color w:val="000000"/>
          <w:sz w:val="20"/>
          <w:szCs w:val="20"/>
          <w:lang w:val="es" w:eastAsia="en-US"/>
        </w:rPr>
      </w:pPr>
      <w:r w:rsidRPr="00B74475">
        <w:rPr>
          <w:rFonts w:ascii="Aptos" w:eastAsia="Arial" w:hAnsi="Aptos" w:cs="Arial"/>
          <w:color w:val="000000"/>
          <w:sz w:val="20"/>
          <w:szCs w:val="20"/>
          <w:lang w:val="es" w:eastAsia="en-US"/>
        </w:rPr>
        <w:t>Medidas de protección contra caídas</w:t>
      </w:r>
    </w:p>
    <w:p w14:paraId="4BD506C4"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Meiryo" w:hAnsi="Aptos" w:cs="Tahoma"/>
          <w:color w:val="000000"/>
          <w:sz w:val="20"/>
          <w:szCs w:val="20"/>
          <w:lang w:val="es" w:eastAsia="en-US"/>
        </w:rPr>
        <w:t>Medidas pasivas de protección contra caídas</w:t>
      </w:r>
    </w:p>
    <w:p w14:paraId="467176C7" w14:textId="77777777" w:rsidR="00B74475" w:rsidRPr="00B74475" w:rsidRDefault="00B74475" w:rsidP="00B74475">
      <w:pPr>
        <w:numPr>
          <w:ilvl w:val="1"/>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Meiryo" w:hAnsi="Aptos" w:cs="Tahoma"/>
          <w:color w:val="000000"/>
          <w:sz w:val="20"/>
          <w:szCs w:val="20"/>
          <w:lang w:val="es" w:eastAsia="en-US"/>
        </w:rPr>
        <w:t xml:space="preserve">Medidas activas de protección contra caídas </w:t>
      </w:r>
    </w:p>
    <w:p w14:paraId="09E68783"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Anclaje</w:t>
      </w:r>
    </w:p>
    <w:p w14:paraId="6BE9708C"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Dispositivos de anclaje portátil.</w:t>
      </w:r>
    </w:p>
    <w:p w14:paraId="758FA165"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Líneas de vida horizontales</w:t>
      </w:r>
    </w:p>
    <w:p w14:paraId="222F8752"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Líneas de vida verticales</w:t>
      </w:r>
    </w:p>
    <w:p w14:paraId="1467105C"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Conectores</w:t>
      </w:r>
    </w:p>
    <w:p w14:paraId="50EB5C68" w14:textId="77777777" w:rsidR="00B74475" w:rsidRPr="00B74475" w:rsidRDefault="00B74475" w:rsidP="00B74475">
      <w:pPr>
        <w:numPr>
          <w:ilvl w:val="2"/>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Arnés de cuerpo entero</w:t>
      </w:r>
    </w:p>
    <w:p w14:paraId="7044EA74"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Century Gothic" w:hAnsi="Aptos" w:cs="Tahoma"/>
          <w:color w:val="000000"/>
          <w:sz w:val="20"/>
          <w:szCs w:val="20"/>
          <w:lang w:val="es" w:eastAsia="en-US"/>
        </w:rPr>
      </w:pPr>
      <w:r w:rsidRPr="00B74475">
        <w:rPr>
          <w:rFonts w:ascii="Aptos" w:eastAsia="Meiryo" w:hAnsi="Aptos" w:cs="Tahoma"/>
          <w:color w:val="000000"/>
          <w:sz w:val="20"/>
          <w:szCs w:val="20"/>
          <w:lang w:val="es" w:eastAsia="en-US"/>
        </w:rPr>
        <w:t>Elementos de protección personal para trabajo en alturas</w:t>
      </w:r>
    </w:p>
    <w:p w14:paraId="1EE35AD4" w14:textId="77777777" w:rsidR="00B74475" w:rsidRPr="00B74475" w:rsidRDefault="00B74475" w:rsidP="00B74475">
      <w:pPr>
        <w:numPr>
          <w:ilvl w:val="0"/>
          <w:numId w:val="5"/>
        </w:numPr>
        <w:tabs>
          <w:tab w:val="left" w:pos="4320"/>
          <w:tab w:val="left" w:pos="4485"/>
          <w:tab w:val="left" w:pos="5445"/>
        </w:tabs>
        <w:spacing w:after="200" w:line="276" w:lineRule="auto"/>
        <w:contextualSpacing/>
        <w:jc w:val="both"/>
        <w:rPr>
          <w:rFonts w:ascii="Aptos" w:eastAsia="Meiryo" w:hAnsi="Aptos" w:cs="Tahoma"/>
          <w:color w:val="000000"/>
          <w:sz w:val="20"/>
          <w:szCs w:val="20"/>
          <w:lang w:val="es" w:eastAsia="en-US"/>
        </w:rPr>
      </w:pPr>
      <w:r w:rsidRPr="00B74475">
        <w:rPr>
          <w:rFonts w:ascii="Aptos" w:eastAsia="Meiryo" w:hAnsi="Aptos" w:cs="Tahoma"/>
          <w:color w:val="000000"/>
          <w:sz w:val="20"/>
          <w:szCs w:val="20"/>
          <w:lang w:val="es" w:eastAsia="en-US"/>
        </w:rPr>
        <w:t>Plan de emergencias</w:t>
      </w:r>
    </w:p>
    <w:p w14:paraId="13204611" w14:textId="77777777" w:rsidR="00B74475" w:rsidRPr="00B74475" w:rsidRDefault="00B74475" w:rsidP="00B74475">
      <w:pPr>
        <w:tabs>
          <w:tab w:val="left" w:pos="4320"/>
          <w:tab w:val="left" w:pos="4485"/>
          <w:tab w:val="left" w:pos="5445"/>
        </w:tabs>
        <w:spacing w:after="200" w:line="276" w:lineRule="auto"/>
        <w:jc w:val="both"/>
        <w:rPr>
          <w:rFonts w:ascii="Aptos" w:eastAsia="Meiryo" w:hAnsi="Aptos" w:cs="Tahoma"/>
          <w:color w:val="000000"/>
          <w:sz w:val="20"/>
          <w:szCs w:val="20"/>
          <w:lang w:val="es" w:eastAsia="en-US"/>
        </w:rPr>
      </w:pPr>
      <w:r w:rsidRPr="00B74475">
        <w:rPr>
          <w:rFonts w:ascii="Aptos" w:eastAsia="Arial" w:hAnsi="Aptos" w:cs="Arial"/>
          <w:color w:val="000000"/>
          <w:sz w:val="20"/>
          <w:szCs w:val="20"/>
          <w:lang w:val="es" w:eastAsia="en-US"/>
        </w:rPr>
        <w:t xml:space="preserve">La Actividad de aprendizaje </w:t>
      </w:r>
      <w:r w:rsidRPr="00B74475">
        <w:rPr>
          <w:rFonts w:ascii="Aptos" w:eastAsia="Arial" w:hAnsi="Aptos" w:cs="Arial"/>
          <w:b/>
          <w:bCs/>
          <w:color w:val="000000"/>
          <w:sz w:val="20"/>
          <w:szCs w:val="20"/>
          <w:lang w:val="es" w:eastAsia="en-US"/>
        </w:rPr>
        <w:t>AA4</w:t>
      </w:r>
      <w:r w:rsidRPr="00B74475">
        <w:rPr>
          <w:rFonts w:ascii="Aptos" w:eastAsia="Arial" w:hAnsi="Aptos" w:cs="Arial"/>
          <w:color w:val="000000"/>
          <w:sz w:val="20"/>
          <w:szCs w:val="20"/>
          <w:lang w:val="es" w:eastAsia="en-US"/>
        </w:rPr>
        <w:t xml:space="preserve"> “</w:t>
      </w:r>
      <w:r w:rsidRPr="00B74475">
        <w:rPr>
          <w:rFonts w:ascii="Aptos" w:eastAsia="Arial" w:hAnsi="Aptos" w:cs="Arial"/>
          <w:b/>
          <w:bCs/>
          <w:color w:val="000000"/>
          <w:sz w:val="20"/>
          <w:szCs w:val="20"/>
          <w:lang w:val="es" w:eastAsia="en-US"/>
        </w:rPr>
        <w:t>Identificar las características de las medidas de prevención y aspectos técnicos de los sistemas de protección contra caídas de acuerdo con normativa y manuales del fabricante según corresponda</w:t>
      </w:r>
      <w:r w:rsidRPr="00B74475">
        <w:rPr>
          <w:rFonts w:ascii="Aptos" w:eastAsia="Arial" w:hAnsi="Aptos" w:cs="Arial"/>
          <w:color w:val="000000"/>
          <w:sz w:val="20"/>
          <w:szCs w:val="20"/>
          <w:lang w:val="es" w:eastAsia="en-US"/>
        </w:rPr>
        <w:t>.</w:t>
      </w:r>
      <w:r w:rsidRPr="00B74475">
        <w:rPr>
          <w:rFonts w:ascii="Aptos" w:eastAsia="Arial" w:hAnsi="Aptos" w:cs="Arial"/>
          <w:b/>
          <w:bCs/>
          <w:color w:val="000000"/>
          <w:sz w:val="20"/>
          <w:szCs w:val="20"/>
          <w:lang w:val="es" w:eastAsia="en-US"/>
        </w:rPr>
        <w:t xml:space="preserve">”, </w:t>
      </w:r>
      <w:r w:rsidRPr="00B74475">
        <w:rPr>
          <w:rFonts w:ascii="Aptos" w:eastAsia="Arial" w:hAnsi="Aptos" w:cs="Arial"/>
          <w:color w:val="000000"/>
          <w:sz w:val="20"/>
          <w:szCs w:val="20"/>
          <w:lang w:val="es" w:eastAsia="en-US"/>
        </w:rPr>
        <w:t xml:space="preserve">permitirá evidenciar el saber adquirido, garantizando el logro de las competencias requeridas mediante la apropiación de conocimientos necesarios para reconocer y aplicar las medidas de prevención y protección contra caídas en el lugar de trabajo, por lo anterior; El instructor, orientara el proceso formativo mediante exposición magistral, dando aclaración de inquietudes, direccionamiento de actividades, recomendaciones para el aprendizaje y desarrollo de </w:t>
      </w:r>
      <w:r w:rsidRPr="00B74475">
        <w:rPr>
          <w:rFonts w:ascii="Aptos" w:eastAsia="Meiryo" w:hAnsi="Aptos" w:cs="Tahoma"/>
          <w:color w:val="000000"/>
          <w:sz w:val="20"/>
          <w:szCs w:val="20"/>
          <w:lang w:val="es" w:eastAsia="en-US"/>
        </w:rPr>
        <w:t>evidencias; fomentando en el aprendiz una cultura de investigación, análisis de información de la legislación de trabajo en alturas.</w:t>
      </w:r>
    </w:p>
    <w:p w14:paraId="582CC5DA" w14:textId="77777777" w:rsidR="00B74475" w:rsidRPr="00B74475" w:rsidRDefault="00B74475" w:rsidP="00B74475">
      <w:pPr>
        <w:tabs>
          <w:tab w:val="left" w:pos="4320"/>
          <w:tab w:val="left" w:pos="4485"/>
          <w:tab w:val="left" w:pos="5445"/>
        </w:tabs>
        <w:spacing w:after="200" w:line="276" w:lineRule="auto"/>
        <w:jc w:val="both"/>
        <w:rPr>
          <w:rFonts w:ascii="Aptos" w:eastAsia="Meiryo" w:hAnsi="Aptos" w:cs="Tahoma"/>
          <w:color w:val="000000"/>
          <w:sz w:val="20"/>
          <w:szCs w:val="20"/>
          <w:lang w:val="es" w:eastAsia="en-US"/>
        </w:rPr>
      </w:pPr>
      <w:r w:rsidRPr="00B74475">
        <w:rPr>
          <w:rFonts w:ascii="Aptos" w:eastAsia="Meiryo" w:hAnsi="Aptos" w:cs="Tahoma"/>
          <w:color w:val="000000"/>
          <w:sz w:val="20"/>
          <w:szCs w:val="20"/>
          <w:lang w:val="es" w:eastAsia="en-US"/>
        </w:rPr>
        <w:t>El grupo de aprendices junto con el instructor realizaran un recorrido por el centro de entrenamiento de trabajo en alturas donde se hará un reconocimiento de medidas de prevención y protección contra caídas disponibles en el escenario de trabajo, así mismo realizaran una asociación de características y aspectos técnicos</w:t>
      </w:r>
    </w:p>
    <w:p w14:paraId="48AF2791"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028DCAAF" w14:textId="77777777" w:rsidR="00B74475" w:rsidRPr="00B74475" w:rsidRDefault="00B74475" w:rsidP="00B74475">
      <w:pPr>
        <w:spacing w:after="200" w:line="276" w:lineRule="auto"/>
        <w:jc w:val="both"/>
        <w:rPr>
          <w:rFonts w:ascii="Aptos" w:eastAsia="Meiryo" w:hAnsi="Aptos" w:cs="Tahoma"/>
          <w:color w:val="000000"/>
          <w:sz w:val="20"/>
          <w:szCs w:val="20"/>
          <w:lang w:val="es-CO" w:eastAsia="en-US"/>
        </w:rPr>
      </w:pPr>
      <w:r w:rsidRPr="00B74475">
        <w:rPr>
          <w:rFonts w:ascii="Aptos" w:eastAsia="Meiryo" w:hAnsi="Aptos" w:cs="Tahoma"/>
          <w:color w:val="000000"/>
          <w:sz w:val="20"/>
          <w:szCs w:val="20"/>
          <w:lang w:val="es-CO" w:eastAsia="en-US"/>
        </w:rPr>
        <w:t>ESCENARIO PROCESO DE FORMACIÓN: Ambiente propio de aprendizaje necesario para orientar la formación teórica, con una proporción de aprendices que deberá ser de máximo treinta (30) aprendices por un (1) entrenador.</w:t>
      </w:r>
    </w:p>
    <w:p w14:paraId="14A5495C" w14:textId="77777777" w:rsidR="00B74475" w:rsidRPr="00B74475" w:rsidRDefault="00B74475" w:rsidP="00B74475">
      <w:pPr>
        <w:spacing w:after="200" w:line="276" w:lineRule="auto"/>
        <w:jc w:val="both"/>
        <w:rPr>
          <w:rFonts w:ascii="Aptos" w:eastAsia="Meiryo" w:hAnsi="Aptos" w:cs="Tahoma"/>
          <w:color w:val="000000"/>
          <w:sz w:val="20"/>
          <w:szCs w:val="20"/>
          <w:lang w:val="es-CO" w:eastAsia="en-US"/>
        </w:rPr>
      </w:pPr>
      <w:r w:rsidRPr="00B74475">
        <w:rPr>
          <w:rFonts w:ascii="Aptos" w:eastAsia="Meiryo" w:hAnsi="Aptos" w:cs="Tahoma"/>
          <w:color w:val="000000"/>
          <w:sz w:val="20"/>
          <w:szCs w:val="20"/>
          <w:lang w:val="es-CO" w:eastAsia="en-US"/>
        </w:rPr>
        <w:lastRenderedPageBreak/>
        <w:t>ESCENARIO ETAPA DE ENTRENAMIENTO: Centro de capacitación y entrenamiento de trabajo en alturas de acuerdo con el anexo técnico de la Resolución 4272 de 2021 “Escenarios generales mínimos y necesarios para impartir procesos de capacitación y entrenamiento en trabajo en alturas”.</w:t>
      </w:r>
    </w:p>
    <w:p w14:paraId="23FC013A"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 xml:space="preserve">Materiales devolutivos </w:t>
      </w:r>
    </w:p>
    <w:p w14:paraId="15C7DE65" w14:textId="77777777" w:rsidR="00B74475" w:rsidRPr="00B74475" w:rsidRDefault="00B74475" w:rsidP="00B74475">
      <w:pPr>
        <w:numPr>
          <w:ilvl w:val="0"/>
          <w:numId w:val="14"/>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2FAB97BE" w14:textId="77777777" w:rsidR="00B74475" w:rsidRPr="00B74475" w:rsidRDefault="00B74475" w:rsidP="00B74475">
      <w:pPr>
        <w:numPr>
          <w:ilvl w:val="0"/>
          <w:numId w:val="14"/>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Televisor</w:t>
      </w:r>
    </w:p>
    <w:p w14:paraId="64E91FB3" w14:textId="77777777" w:rsidR="00B74475" w:rsidRPr="00B74475" w:rsidRDefault="00B74475" w:rsidP="00B74475">
      <w:pPr>
        <w:numPr>
          <w:ilvl w:val="0"/>
          <w:numId w:val="14"/>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Computador</w:t>
      </w:r>
    </w:p>
    <w:p w14:paraId="5E720166" w14:textId="77777777" w:rsidR="00B74475" w:rsidRPr="00B74475" w:rsidRDefault="00B74475" w:rsidP="00B74475">
      <w:pPr>
        <w:numPr>
          <w:ilvl w:val="0"/>
          <w:numId w:val="14"/>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Equipos de protección contra caídas</w:t>
      </w:r>
    </w:p>
    <w:p w14:paraId="56AC8B0F"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345F9298"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5187AA62"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5CA05149"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Marcadores permanentes</w:t>
      </w:r>
    </w:p>
    <w:p w14:paraId="0D5B35A3"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Fichas bibliográficas</w:t>
      </w:r>
    </w:p>
    <w:p w14:paraId="7F257911"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Bolígrafos</w:t>
      </w:r>
    </w:p>
    <w:p w14:paraId="5BA26C9F"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Cinta</w:t>
      </w:r>
    </w:p>
    <w:p w14:paraId="012DFBE3" w14:textId="77777777" w:rsidR="00B74475" w:rsidRPr="00B74475" w:rsidRDefault="00B74475" w:rsidP="00B74475">
      <w:pPr>
        <w:numPr>
          <w:ilvl w:val="0"/>
          <w:numId w:val="15"/>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Cuaderno de apuntes</w:t>
      </w:r>
    </w:p>
    <w:p w14:paraId="5C24EB0F"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 xml:space="preserve">Evidencia AA4: Evidencia de conocimiento: </w:t>
      </w:r>
      <w:r w:rsidRPr="00B74475">
        <w:rPr>
          <w:rFonts w:ascii="Aptos" w:eastAsia="Arial" w:hAnsi="Aptos" w:cs="Arial"/>
          <w:color w:val="000000"/>
          <w:sz w:val="20"/>
          <w:szCs w:val="20"/>
          <w:lang w:val="es" w:eastAsia="en-US"/>
        </w:rPr>
        <w:t>El aprendiz deberá responder un cuestionario relacionado con medidas de prevención y protección contra caídas.</w:t>
      </w:r>
    </w:p>
    <w:p w14:paraId="0F5A961D"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3 horas / presencial</w:t>
      </w:r>
    </w:p>
    <w:p w14:paraId="213D988D"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p>
    <w:p w14:paraId="53120DAC"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 w:eastAsia="en-US"/>
        </w:rPr>
      </w:pPr>
      <w:r w:rsidRPr="00B74475">
        <w:rPr>
          <w:rFonts w:ascii="Aptos" w:eastAsia="Calibri" w:hAnsi="Aptos" w:cs="Arial"/>
          <w:b/>
          <w:bCs/>
          <w:sz w:val="20"/>
          <w:szCs w:val="20"/>
          <w:lang w:val="es" w:eastAsia="en-US"/>
        </w:rPr>
        <w:t>3.4 Actividades de Transferencia de Conocimiento</w:t>
      </w:r>
    </w:p>
    <w:p w14:paraId="76A35F04"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sz w:val="20"/>
          <w:szCs w:val="20"/>
          <w:lang w:val="es" w:eastAsia="en-US"/>
        </w:rPr>
      </w:pPr>
      <w:r w:rsidRPr="00B74475">
        <w:rPr>
          <w:rFonts w:ascii="Aptos" w:eastAsia="Calibri" w:hAnsi="Aptos" w:cs="Arial"/>
          <w:b/>
          <w:bCs/>
          <w:sz w:val="20"/>
          <w:szCs w:val="20"/>
          <w:lang w:val="es" w:eastAsia="en-US"/>
        </w:rPr>
        <w:t xml:space="preserve">Actividad de Aprendizaje AA5: </w:t>
      </w:r>
      <w:r w:rsidRPr="00B74475">
        <w:rPr>
          <w:rFonts w:ascii="Aptos" w:eastAsia="Arial" w:hAnsi="Aptos" w:cs="Arial"/>
          <w:color w:val="000000"/>
          <w:sz w:val="20"/>
          <w:szCs w:val="20"/>
          <w:lang w:val="es" w:eastAsia="en-US"/>
        </w:rPr>
        <w:t>Identificar peligros de acuerdo con tarea y normativa.</w:t>
      </w:r>
    </w:p>
    <w:p w14:paraId="74810CFE"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color w:val="000000"/>
          <w:sz w:val="20"/>
          <w:szCs w:val="20"/>
          <w:lang w:val="es" w:eastAsia="en-US"/>
        </w:rPr>
        <w:t>En este momento usted como aprendiz ha logrado, mediante la reflexión, contextualización y conceptualización, apropiar los conceptos de mayor relevancia que permiten identificar la normativa, aspectos técnicos y características de las medidas de prevención y protección contra caídas para trabajo en alturas.</w:t>
      </w:r>
    </w:p>
    <w:p w14:paraId="15DC65E3"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color w:val="000000"/>
          <w:sz w:val="20"/>
          <w:szCs w:val="20"/>
          <w:lang w:val="es" w:eastAsia="en-US"/>
        </w:rPr>
        <w:t>Para desarrollar esta evidencia, se asignara en grupos de trabajo de máximo 4 personas una actividad simulada de trabajo en alturas, a la cual se le deben establecer las etapas de planeación y ejecución. Para ello, se debe consignar la información de la tarea en el formato permiso de trabajo, evidenciando:</w:t>
      </w:r>
    </w:p>
    <w:p w14:paraId="433D6173"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Nombre(s) del(los) trabajador(es). </w:t>
      </w:r>
    </w:p>
    <w:p w14:paraId="24D04428"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Tipo de trabajo</w:t>
      </w:r>
    </w:p>
    <w:p w14:paraId="64D38207"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Altura aproximada a la cual se va a desarrollar la actividad.</w:t>
      </w:r>
    </w:p>
    <w:p w14:paraId="21303C08"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Fecha y hora de inicio de la tarea</w:t>
      </w:r>
    </w:p>
    <w:p w14:paraId="527BD18D"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Fecha y hora de terminación de la tarea</w:t>
      </w:r>
    </w:p>
    <w:p w14:paraId="7322F579"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Verificación de la afiliación vigente a la seguridad social</w:t>
      </w:r>
    </w:p>
    <w:p w14:paraId="1F300856"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Requisitos del trabajador (requerimientos de aptitud).</w:t>
      </w:r>
    </w:p>
    <w:p w14:paraId="10BC9BF1"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lastRenderedPageBreak/>
        <w:t>Descripción y procedimiento de la tarea</w:t>
      </w:r>
    </w:p>
    <w:p w14:paraId="2EB73814"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Medidas de prevención contra caídas</w:t>
      </w:r>
    </w:p>
    <w:p w14:paraId="45EF34B3"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Equipos, sistema de acceso para trabajo en alturas</w:t>
      </w:r>
    </w:p>
    <w:p w14:paraId="04C5A447"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Verificación de los puntos de anclaje por cada trabajador.</w:t>
      </w:r>
    </w:p>
    <w:p w14:paraId="2D3BE4D4"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Sistemas de restricción de caídas a utilizar </w:t>
      </w:r>
    </w:p>
    <w:p w14:paraId="6DC652DC"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Sistemas de posicionamiento de caídas a utilizar </w:t>
      </w:r>
    </w:p>
    <w:p w14:paraId="6C65A473"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 xml:space="preserve">Sistemas de detención de caídas a utilizar </w:t>
      </w:r>
    </w:p>
    <w:p w14:paraId="1262CA97"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Elementos de protección personal seleccionados por el empleador teniendo en cuenta los riesgos y requerimientos propios de la tarea</w:t>
      </w:r>
    </w:p>
    <w:p w14:paraId="7302AB3D"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Herramientas a utilizar</w:t>
      </w:r>
    </w:p>
    <w:p w14:paraId="48703FB1"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Constancia de capacitación o certificado de competencia laboral para prevención para caídas en trabajo en alturas</w:t>
      </w:r>
    </w:p>
    <w:p w14:paraId="15483EF2"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Observaciones</w:t>
      </w:r>
    </w:p>
    <w:p w14:paraId="0FA394FF"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Nombres y apellidos, firmas, clase de documento y número de los documentos de identificación de los trabajadores</w:t>
      </w:r>
    </w:p>
    <w:p w14:paraId="1197AE44"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Nombre, apellido y firma de la persona que autoriza el trabajo</w:t>
      </w:r>
    </w:p>
    <w:p w14:paraId="03051FF4"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Nombre y firma de la persona responsable de activar el plan de emergencias</w:t>
      </w:r>
    </w:p>
    <w:p w14:paraId="76A77E6C"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Nombre, apellido y firma del coordinador de trabajos en alturas (cuando es diferente de la persona que autoriza el trabajo)</w:t>
      </w:r>
    </w:p>
    <w:p w14:paraId="12A9EA94" w14:textId="77777777" w:rsidR="00B74475" w:rsidRPr="00B74475" w:rsidRDefault="00B74475" w:rsidP="00B74475">
      <w:pPr>
        <w:numPr>
          <w:ilvl w:val="0"/>
          <w:numId w:val="4"/>
        </w:numPr>
        <w:spacing w:after="200" w:line="276" w:lineRule="auto"/>
        <w:contextualSpacing/>
        <w:jc w:val="both"/>
        <w:rPr>
          <w:rFonts w:ascii="Aptos" w:eastAsia="Century Gothic" w:hAnsi="Aptos" w:cs="Tahoma"/>
          <w:color w:val="000000"/>
          <w:sz w:val="20"/>
          <w:szCs w:val="20"/>
          <w:lang w:val="es" w:eastAsia="en-US"/>
        </w:rPr>
      </w:pPr>
      <w:r w:rsidRPr="00B74475">
        <w:rPr>
          <w:rFonts w:ascii="Aptos" w:eastAsia="Arial" w:hAnsi="Aptos" w:cs="Arial"/>
          <w:color w:val="000000"/>
          <w:sz w:val="20"/>
          <w:szCs w:val="20"/>
          <w:lang w:val="es" w:eastAsia="en-US"/>
        </w:rPr>
        <w:t>Cuando se designe un ayudante de seguridad como medida de prevención dentro de un trabajo, en el permiso de trabajo se debe evidenciar esta designación.</w:t>
      </w:r>
    </w:p>
    <w:p w14:paraId="1B98E531" w14:textId="77777777" w:rsidR="00B74475" w:rsidRPr="00B74475" w:rsidRDefault="00B74475" w:rsidP="00B74475">
      <w:pPr>
        <w:spacing w:after="200" w:line="276" w:lineRule="auto"/>
        <w:jc w:val="both"/>
        <w:rPr>
          <w:rFonts w:ascii="Aptos" w:eastAsia="Arial" w:hAnsi="Aptos" w:cs="Arial"/>
          <w:color w:val="000000"/>
          <w:sz w:val="20"/>
          <w:szCs w:val="20"/>
          <w:lang w:val="es" w:eastAsia="en-US"/>
        </w:rPr>
      </w:pPr>
      <w:r w:rsidRPr="00B74475">
        <w:rPr>
          <w:rFonts w:ascii="Aptos" w:eastAsia="Meiryo" w:hAnsi="Aptos" w:cs="Tahoma"/>
          <w:color w:val="000000"/>
          <w:sz w:val="20"/>
          <w:szCs w:val="20"/>
          <w:lang w:val="es" w:eastAsia="en-US"/>
        </w:rPr>
        <w:t>Durante el desarrollo de la actividad el instructor dará indicaciones, recomendaciones y resolverá inquietudes.</w:t>
      </w:r>
    </w:p>
    <w:p w14:paraId="539D4FD5"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550C7FB6" w14:textId="77777777" w:rsidR="00B74475" w:rsidRPr="00B74475" w:rsidRDefault="00B74475" w:rsidP="00B74475">
      <w:pPr>
        <w:spacing w:after="200" w:line="276" w:lineRule="auto"/>
        <w:jc w:val="both"/>
        <w:rPr>
          <w:rFonts w:ascii="Aptos" w:eastAsia="Arial" w:hAnsi="Aptos" w:cs="Arial"/>
          <w:color w:val="000000"/>
          <w:sz w:val="20"/>
          <w:szCs w:val="20"/>
          <w:lang w:val="es-CO" w:eastAsia="en-US"/>
        </w:rPr>
      </w:pPr>
      <w:r w:rsidRPr="00B74475">
        <w:rPr>
          <w:rFonts w:ascii="Aptos" w:eastAsia="Arial" w:hAnsi="Aptos" w:cs="Arial"/>
          <w:color w:val="000000"/>
          <w:sz w:val="20"/>
          <w:szCs w:val="20"/>
          <w:lang w:val="es-CO" w:eastAsia="en-US"/>
        </w:rPr>
        <w:t>ESCENARIO PROCESO DE FORMACIÓN: Ambiente propio de aprendizaje necesario para orientar la formación teórica, con una proporción de aprendices que deberá ser de máximo treinta (30) aprendices por un (1) entrenador.</w:t>
      </w:r>
    </w:p>
    <w:p w14:paraId="5B8C4115" w14:textId="77777777" w:rsidR="00B74475" w:rsidRPr="00B74475" w:rsidRDefault="00B74475" w:rsidP="00B74475">
      <w:pPr>
        <w:spacing w:after="200" w:line="276" w:lineRule="auto"/>
        <w:jc w:val="both"/>
        <w:rPr>
          <w:rFonts w:ascii="Aptos" w:eastAsia="Meiryo" w:hAnsi="Aptos" w:cs="Tahoma"/>
          <w:color w:val="000000"/>
          <w:sz w:val="20"/>
          <w:szCs w:val="20"/>
          <w:lang w:val="es-CO" w:eastAsia="en-US"/>
        </w:rPr>
      </w:pPr>
      <w:r w:rsidRPr="00B74475">
        <w:rPr>
          <w:rFonts w:ascii="Aptos" w:eastAsia="Meiryo" w:hAnsi="Aptos" w:cs="Tahoma"/>
          <w:color w:val="000000"/>
          <w:sz w:val="20"/>
          <w:szCs w:val="20"/>
          <w:lang w:val="es-CO" w:eastAsia="en-US"/>
        </w:rPr>
        <w:t>ESCENARIO ETAPA DE ENTRENAMIENTO: Centro de capacitación y entrenamiento de trabajo en alturas de acuerdo con el anexo técnico de la Resolución 4272 de 2021 “Escenarios generales mínimos y necesarios para impartir procesos de capacitación y entrenamiento en trabajo en alturas”.</w:t>
      </w:r>
    </w:p>
    <w:p w14:paraId="2EA9A5E9"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 xml:space="preserve">Materiales devolutivos </w:t>
      </w:r>
    </w:p>
    <w:p w14:paraId="3D4EA8F9" w14:textId="77777777" w:rsidR="00B74475" w:rsidRPr="00B74475" w:rsidRDefault="00B74475" w:rsidP="00B74475">
      <w:pPr>
        <w:numPr>
          <w:ilvl w:val="0"/>
          <w:numId w:val="16"/>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0DB51D52" w14:textId="77777777" w:rsidR="00B74475" w:rsidRPr="00B74475" w:rsidRDefault="00B74475" w:rsidP="00B74475">
      <w:pPr>
        <w:numPr>
          <w:ilvl w:val="0"/>
          <w:numId w:val="16"/>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Televisor</w:t>
      </w:r>
    </w:p>
    <w:p w14:paraId="7832837D" w14:textId="77777777" w:rsidR="00B74475" w:rsidRPr="00B74475" w:rsidRDefault="00B74475" w:rsidP="00B74475">
      <w:pPr>
        <w:numPr>
          <w:ilvl w:val="0"/>
          <w:numId w:val="16"/>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Computador</w:t>
      </w:r>
    </w:p>
    <w:p w14:paraId="44EB5529"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132EDE63" w14:textId="77777777" w:rsidR="00B74475" w:rsidRPr="00B74475" w:rsidRDefault="00B74475" w:rsidP="00B74475">
      <w:pPr>
        <w:numPr>
          <w:ilvl w:val="0"/>
          <w:numId w:val="17"/>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0816434D" w14:textId="77777777" w:rsidR="00B74475" w:rsidRPr="00B74475" w:rsidRDefault="00B74475" w:rsidP="00B74475">
      <w:pPr>
        <w:numPr>
          <w:ilvl w:val="0"/>
          <w:numId w:val="17"/>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59209173" w14:textId="77777777" w:rsidR="00B74475" w:rsidRPr="00B74475" w:rsidRDefault="00B74475" w:rsidP="00B74475">
      <w:pPr>
        <w:numPr>
          <w:ilvl w:val="0"/>
          <w:numId w:val="17"/>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Bolígrafos</w:t>
      </w:r>
    </w:p>
    <w:p w14:paraId="5178D69F" w14:textId="77777777" w:rsidR="00B74475" w:rsidRPr="00B74475" w:rsidRDefault="00B74475" w:rsidP="00B74475">
      <w:pPr>
        <w:numPr>
          <w:ilvl w:val="0"/>
          <w:numId w:val="17"/>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Cuaderno de apuntes</w:t>
      </w:r>
    </w:p>
    <w:p w14:paraId="23CE768B"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lastRenderedPageBreak/>
        <w:t xml:space="preserve">Evidencia </w:t>
      </w:r>
      <w:r w:rsidRPr="00B74475">
        <w:rPr>
          <w:rFonts w:ascii="Aptos" w:eastAsia="Calibri" w:hAnsi="Aptos" w:cs="Arial"/>
          <w:b/>
          <w:bCs/>
          <w:sz w:val="20"/>
          <w:szCs w:val="20"/>
          <w:lang w:val="es" w:eastAsia="en-US"/>
        </w:rPr>
        <w:t>de Aprendizaje</w:t>
      </w:r>
      <w:r w:rsidRPr="00B74475">
        <w:rPr>
          <w:rFonts w:ascii="Aptos" w:eastAsia="Arial" w:hAnsi="Aptos" w:cs="Arial"/>
          <w:b/>
          <w:bCs/>
          <w:color w:val="000000"/>
          <w:sz w:val="20"/>
          <w:szCs w:val="20"/>
          <w:lang w:val="es" w:eastAsia="en-US"/>
        </w:rPr>
        <w:t xml:space="preserve"> AA5: </w:t>
      </w:r>
      <w:r w:rsidRPr="00B74475">
        <w:rPr>
          <w:rFonts w:ascii="Aptos" w:eastAsia="Arial" w:hAnsi="Aptos" w:cs="Arial"/>
          <w:color w:val="000000"/>
          <w:sz w:val="20"/>
          <w:szCs w:val="20"/>
          <w:lang w:val="es" w:eastAsia="en-US"/>
        </w:rPr>
        <w:t xml:space="preserve">Formato de permiso de trabajo diligenciado por grupos, que incluye, además: el Análisis de Trabajo Seguro (ATS), auto reporte de condiciones de salud y la inspección de equipos de protección contra caídas. </w:t>
      </w:r>
    </w:p>
    <w:p w14:paraId="42A671BC"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1 horas / presencial</w:t>
      </w:r>
    </w:p>
    <w:p w14:paraId="06661ED4"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p>
    <w:p w14:paraId="16B96337"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sz w:val="20"/>
          <w:szCs w:val="20"/>
          <w:lang w:val="es" w:eastAsia="en-US"/>
        </w:rPr>
      </w:pPr>
      <w:r w:rsidRPr="00B74475">
        <w:rPr>
          <w:rFonts w:ascii="Aptos" w:eastAsia="Calibri" w:hAnsi="Aptos" w:cs="Arial"/>
          <w:b/>
          <w:bCs/>
          <w:sz w:val="20"/>
          <w:szCs w:val="20"/>
          <w:lang w:val="es" w:eastAsia="en-US"/>
        </w:rPr>
        <w:t xml:space="preserve">Actividad de Aprendizaje AA6: </w:t>
      </w:r>
      <w:r w:rsidRPr="00B74475">
        <w:rPr>
          <w:rFonts w:ascii="Aptos" w:eastAsia="Arial" w:hAnsi="Aptos" w:cs="Arial"/>
          <w:color w:val="000000"/>
          <w:sz w:val="20"/>
          <w:szCs w:val="20"/>
          <w:lang w:val="es" w:eastAsia="en-US"/>
        </w:rPr>
        <w:t>Ejecutar maniobras simuladas de trabajo en alturas haciendo uso de medidas de prevención y protección contra caídas de acuerdo con actividad económica y tarea asignada.</w:t>
      </w:r>
    </w:p>
    <w:p w14:paraId="611FF14C"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sz w:val="20"/>
          <w:szCs w:val="20"/>
          <w:lang w:val="es-CO" w:eastAsia="en-US"/>
        </w:rPr>
      </w:pPr>
      <w:r w:rsidRPr="00B74475">
        <w:rPr>
          <w:rFonts w:ascii="Aptos" w:eastAsia="Arial" w:hAnsi="Aptos" w:cs="Arial"/>
          <w:color w:val="000000"/>
          <w:sz w:val="20"/>
          <w:szCs w:val="20"/>
          <w:lang w:val="es" w:eastAsia="en-US"/>
        </w:rPr>
        <w:t xml:space="preserve">En este momento usted como aprendiz ha logrado, mediante la reflexión, contextualización y apropiación del conocimiento, interiorizar los conceptos, características de las medidas de prevención, aspectos técnicos de las medidas de protección fundamentados en la normativa legal colombiana, lo que permitirá dar el paso a la realización de maniobras que buscan aplicar los conocimientos adquiridos en escenarios simulados para trabajo en alturas.  </w:t>
      </w:r>
      <w:r w:rsidRPr="00B74475">
        <w:rPr>
          <w:rFonts w:ascii="Aptos" w:eastAsia="Arial" w:hAnsi="Aptos" w:cs="Arial"/>
          <w:sz w:val="20"/>
          <w:szCs w:val="20"/>
          <w:lang w:val="es" w:eastAsia="en-US"/>
        </w:rPr>
        <w:t xml:space="preserve"> </w:t>
      </w:r>
    </w:p>
    <w:p w14:paraId="2178D2EB"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color w:val="000000"/>
          <w:sz w:val="20"/>
          <w:szCs w:val="20"/>
          <w:lang w:val="es" w:eastAsia="en-US"/>
        </w:rPr>
        <w:t>El instructor realizara la explicación y demostración de cada una de las maniobras simuladas de acuerdo con actividad económica y tarea, apara ello, los aprendices o la empresa solicitante deberán informar las actividades laborales en las que se desempeñan.</w:t>
      </w:r>
    </w:p>
    <w:p w14:paraId="334040D6" w14:textId="77777777" w:rsidR="00B74475" w:rsidRPr="00B74475" w:rsidRDefault="00B74475" w:rsidP="00B74475">
      <w:pPr>
        <w:spacing w:after="200" w:line="276" w:lineRule="auto"/>
        <w:rPr>
          <w:rFonts w:ascii="Aptos" w:eastAsia="Calibri" w:hAnsi="Aptos"/>
          <w:sz w:val="20"/>
          <w:szCs w:val="20"/>
          <w:lang w:val="es" w:eastAsia="en-US"/>
        </w:rPr>
      </w:pPr>
      <w:r w:rsidRPr="00B74475">
        <w:rPr>
          <w:rFonts w:ascii="Aptos" w:eastAsia="Calibri" w:hAnsi="Aptos"/>
          <w:sz w:val="20"/>
          <w:szCs w:val="20"/>
          <w:lang w:val="es" w:eastAsia="en-US"/>
        </w:rPr>
        <w:t>Durante el desarrollo de la actividad, el aprendiz deberá seleccionar e instalar los equipos de protección contra caídas necesarios para realizar maniobras y técnicas como:</w:t>
      </w:r>
    </w:p>
    <w:p w14:paraId="430425D0" w14:textId="77777777" w:rsidR="00B74475" w:rsidRPr="00B74475" w:rsidRDefault="00B74475" w:rsidP="00B74475">
      <w:pPr>
        <w:spacing w:line="276" w:lineRule="auto"/>
        <w:jc w:val="distribute"/>
        <w:rPr>
          <w:rFonts w:ascii="Aptos" w:eastAsia="Arial" w:hAnsi="Aptos" w:cs="Arial"/>
          <w:color w:val="000000"/>
          <w:sz w:val="20"/>
          <w:szCs w:val="20"/>
          <w:lang w:eastAsia="en-US"/>
        </w:rPr>
      </w:pPr>
    </w:p>
    <w:p w14:paraId="112B6EC3"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 xml:space="preserve">Ascenso y descenso. </w:t>
      </w:r>
    </w:p>
    <w:p w14:paraId="4A44EC48"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 xml:space="preserve">Desplazamientos </w:t>
      </w:r>
    </w:p>
    <w:p w14:paraId="51295DE6"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 xml:space="preserve">Posicionamiento </w:t>
      </w:r>
    </w:p>
    <w:p w14:paraId="3B040EEE"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 xml:space="preserve">Suspensión. </w:t>
      </w:r>
    </w:p>
    <w:p w14:paraId="25BD9A27"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 xml:space="preserve">Restricción. </w:t>
      </w:r>
    </w:p>
    <w:p w14:paraId="75CF8DE6"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Manejo de trauma por suspensión y maniobras de rescate.</w:t>
      </w:r>
      <w:r w:rsidRPr="00B74475">
        <w:rPr>
          <w:rFonts w:ascii="Aptos" w:eastAsia="Century Gothic" w:hAnsi="Aptos" w:cs="Tahoma"/>
          <w:sz w:val="20"/>
          <w:szCs w:val="20"/>
          <w:lang w:val="es-CO" w:eastAsia="en-US"/>
        </w:rPr>
        <w:tab/>
      </w:r>
    </w:p>
    <w:p w14:paraId="3683B88D"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aplicación de medidas de prevención</w:t>
      </w:r>
    </w:p>
    <w:p w14:paraId="764BC6C5" w14:textId="77777777" w:rsidR="00B74475" w:rsidRPr="00B74475" w:rsidRDefault="00B74475" w:rsidP="00B74475">
      <w:pPr>
        <w:numPr>
          <w:ilvl w:val="0"/>
          <w:numId w:val="18"/>
        </w:numPr>
        <w:spacing w:after="200" w:line="276" w:lineRule="auto"/>
        <w:contextualSpacing/>
        <w:rPr>
          <w:rFonts w:ascii="Aptos" w:eastAsia="Century Gothic" w:hAnsi="Aptos" w:cs="Tahoma"/>
          <w:sz w:val="20"/>
          <w:szCs w:val="20"/>
          <w:lang w:val="es" w:eastAsia="en-US"/>
        </w:rPr>
      </w:pPr>
      <w:r w:rsidRPr="00B74475">
        <w:rPr>
          <w:rFonts w:ascii="Aptos" w:eastAsia="Century Gothic" w:hAnsi="Aptos" w:cs="Tahoma"/>
          <w:sz w:val="20"/>
          <w:szCs w:val="20"/>
          <w:lang w:val="es-MX" w:eastAsia="en-US"/>
        </w:rPr>
        <w:t>Inspección de equipos.</w:t>
      </w:r>
    </w:p>
    <w:p w14:paraId="541573B1" w14:textId="77777777" w:rsidR="00B74475" w:rsidRPr="00B74475" w:rsidRDefault="00B74475" w:rsidP="00B74475">
      <w:pPr>
        <w:spacing w:line="276" w:lineRule="auto"/>
        <w:jc w:val="distribute"/>
        <w:rPr>
          <w:rFonts w:ascii="Aptos" w:eastAsia="Arial" w:hAnsi="Aptos" w:cs="Arial"/>
          <w:color w:val="000000"/>
          <w:sz w:val="20"/>
          <w:szCs w:val="20"/>
          <w:lang w:val="es-MX" w:eastAsia="en-US"/>
        </w:rPr>
      </w:pPr>
    </w:p>
    <w:p w14:paraId="56043E84" w14:textId="77777777" w:rsidR="00B74475" w:rsidRPr="00B74475" w:rsidRDefault="00B74475" w:rsidP="00B74475">
      <w:pPr>
        <w:spacing w:after="200" w:line="276" w:lineRule="auto"/>
        <w:rPr>
          <w:rFonts w:ascii="Aptos" w:eastAsia="Calibri" w:hAnsi="Aptos"/>
          <w:sz w:val="20"/>
          <w:szCs w:val="20"/>
          <w:lang w:val="es-MX" w:eastAsia="en-US"/>
        </w:rPr>
      </w:pPr>
      <w:r w:rsidRPr="00B74475">
        <w:rPr>
          <w:rFonts w:ascii="Aptos" w:eastAsia="Calibri" w:hAnsi="Aptos"/>
          <w:sz w:val="20"/>
          <w:szCs w:val="20"/>
          <w:lang w:val="es-MX" w:eastAsia="en-US"/>
        </w:rPr>
        <w:t xml:space="preserve">Las maniobras se desarrollarán de acuerdo con la actividad económica y tarea que desarrolla el aprendiz en el sector productivo en los escenarios de entrenamiento de permitan realizar entrenamiento en contextos reales de aprendizaje </w:t>
      </w:r>
    </w:p>
    <w:p w14:paraId="7BDF3966"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MX" w:eastAsia="en-US"/>
        </w:rPr>
      </w:pPr>
      <w:r w:rsidRPr="00B74475">
        <w:rPr>
          <w:rFonts w:ascii="Aptos" w:eastAsia="Arial" w:hAnsi="Aptos" w:cs="Arial"/>
          <w:b/>
          <w:bCs/>
          <w:color w:val="000000"/>
          <w:sz w:val="20"/>
          <w:szCs w:val="20"/>
          <w:lang w:val="es-MX" w:eastAsia="en-US"/>
        </w:rPr>
        <w:t xml:space="preserve">Ambiente Requerido: </w:t>
      </w:r>
    </w:p>
    <w:p w14:paraId="3DA9EA07" w14:textId="77777777" w:rsidR="00B74475" w:rsidRPr="00B74475" w:rsidRDefault="00B74475" w:rsidP="00B74475">
      <w:pPr>
        <w:spacing w:after="200" w:line="276" w:lineRule="auto"/>
        <w:jc w:val="both"/>
        <w:rPr>
          <w:rFonts w:ascii="Aptos" w:eastAsia="Arial" w:hAnsi="Aptos" w:cs="Arial"/>
          <w:sz w:val="20"/>
          <w:szCs w:val="20"/>
          <w:lang w:val="es-CO" w:eastAsia="en-US"/>
        </w:rPr>
      </w:pPr>
      <w:r w:rsidRPr="00B74475">
        <w:rPr>
          <w:rFonts w:ascii="Aptos" w:eastAsia="Arial" w:hAnsi="Aptos" w:cs="Arial"/>
          <w:color w:val="000000"/>
          <w:sz w:val="20"/>
          <w:szCs w:val="20"/>
          <w:lang w:val="es-CO" w:eastAsia="en-US"/>
        </w:rPr>
        <w:t>ESCENARIO PROCESO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w:t>
      </w:r>
    </w:p>
    <w:p w14:paraId="3A83DEA4"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lastRenderedPageBreak/>
        <w:t xml:space="preserve">Materiales devolutivos </w:t>
      </w:r>
    </w:p>
    <w:p w14:paraId="70011A15" w14:textId="77777777" w:rsidR="00B74475" w:rsidRPr="00B74475" w:rsidRDefault="00B74475" w:rsidP="00B74475">
      <w:pPr>
        <w:numPr>
          <w:ilvl w:val="0"/>
          <w:numId w:val="19"/>
        </w:numPr>
        <w:spacing w:after="200" w:line="276" w:lineRule="auto"/>
        <w:contextualSpacing/>
        <w:rPr>
          <w:rFonts w:ascii="Aptos" w:eastAsia="Century Gothic" w:hAnsi="Aptos" w:cs="Tahoma"/>
          <w:b/>
          <w:bCs/>
          <w:sz w:val="20"/>
          <w:szCs w:val="20"/>
          <w:lang w:val="es-MX" w:eastAsia="en-US"/>
        </w:rPr>
      </w:pPr>
      <w:r w:rsidRPr="00B74475">
        <w:rPr>
          <w:rFonts w:ascii="Aptos" w:eastAsia="Century Gothic" w:hAnsi="Aptos" w:cs="Tahoma"/>
          <w:sz w:val="20"/>
          <w:szCs w:val="20"/>
          <w:lang w:val="es-MX" w:eastAsia="en-US"/>
        </w:rPr>
        <w:t>Tablero</w:t>
      </w:r>
    </w:p>
    <w:p w14:paraId="75529608" w14:textId="77777777" w:rsidR="00B74475" w:rsidRPr="00B74475" w:rsidRDefault="00B74475" w:rsidP="00B74475">
      <w:pPr>
        <w:numPr>
          <w:ilvl w:val="0"/>
          <w:numId w:val="19"/>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Equipos de protección contra caídas</w:t>
      </w:r>
    </w:p>
    <w:p w14:paraId="7C529B3A" w14:textId="77777777" w:rsidR="00B74475" w:rsidRPr="00B74475" w:rsidRDefault="00B74475" w:rsidP="00B74475">
      <w:pPr>
        <w:numPr>
          <w:ilvl w:val="0"/>
          <w:numId w:val="19"/>
        </w:numPr>
        <w:spacing w:after="200" w:line="276" w:lineRule="auto"/>
        <w:contextualSpacing/>
        <w:rPr>
          <w:rFonts w:ascii="Aptos" w:eastAsia="Meiryo" w:hAnsi="Aptos" w:cs="Tahoma"/>
          <w:sz w:val="20"/>
          <w:szCs w:val="20"/>
          <w:lang w:val="es-MX" w:eastAsia="en-US"/>
        </w:rPr>
      </w:pPr>
      <w:r w:rsidRPr="00B74475">
        <w:rPr>
          <w:rFonts w:ascii="Aptos" w:eastAsia="Meiryo" w:hAnsi="Aptos" w:cs="Tahoma"/>
          <w:sz w:val="20"/>
          <w:szCs w:val="20"/>
          <w:lang w:val="es-MX" w:eastAsia="en-US"/>
        </w:rPr>
        <w:t>Kit de rescate para trabajo en alturas</w:t>
      </w:r>
    </w:p>
    <w:p w14:paraId="0819F6AF" w14:textId="77777777" w:rsidR="00B74475" w:rsidRPr="00B74475" w:rsidRDefault="00B74475" w:rsidP="00B74475">
      <w:pPr>
        <w:tabs>
          <w:tab w:val="left" w:pos="4320"/>
          <w:tab w:val="left" w:pos="4485"/>
          <w:tab w:val="left" w:pos="5445"/>
        </w:tabs>
        <w:spacing w:after="200" w:line="276" w:lineRule="auto"/>
        <w:jc w:val="both"/>
        <w:rPr>
          <w:rFonts w:ascii="Aptos" w:eastAsia="Calibri" w:hAnsi="Aptos" w:cs="Arial"/>
          <w:b/>
          <w:bCs/>
          <w:sz w:val="20"/>
          <w:szCs w:val="20"/>
          <w:lang w:val="es-MX" w:eastAsia="en-US"/>
        </w:rPr>
      </w:pPr>
      <w:r w:rsidRPr="00B74475">
        <w:rPr>
          <w:rFonts w:ascii="Aptos" w:eastAsia="Calibri" w:hAnsi="Aptos" w:cs="Arial"/>
          <w:b/>
          <w:bCs/>
          <w:sz w:val="20"/>
          <w:szCs w:val="20"/>
          <w:lang w:val="es-MX" w:eastAsia="en-US"/>
        </w:rPr>
        <w:t>Materiales consumibles</w:t>
      </w:r>
    </w:p>
    <w:p w14:paraId="67195FBA" w14:textId="77777777" w:rsidR="00B74475" w:rsidRPr="00B74475" w:rsidRDefault="00B74475" w:rsidP="00B74475">
      <w:pPr>
        <w:numPr>
          <w:ilvl w:val="0"/>
          <w:numId w:val="20"/>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Marcador borrable (varios colores)</w:t>
      </w:r>
    </w:p>
    <w:p w14:paraId="537A5FB3" w14:textId="77777777" w:rsidR="00B74475" w:rsidRPr="00B74475" w:rsidRDefault="00B74475" w:rsidP="00B74475">
      <w:pPr>
        <w:numPr>
          <w:ilvl w:val="0"/>
          <w:numId w:val="20"/>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Borrador para tablero acrílico</w:t>
      </w:r>
    </w:p>
    <w:p w14:paraId="18B63CE8" w14:textId="77777777" w:rsidR="00B74475" w:rsidRPr="00B74475" w:rsidRDefault="00B74475" w:rsidP="00B74475">
      <w:pPr>
        <w:numPr>
          <w:ilvl w:val="0"/>
          <w:numId w:val="20"/>
        </w:numPr>
        <w:spacing w:after="200" w:line="276" w:lineRule="auto"/>
        <w:contextualSpacing/>
        <w:rPr>
          <w:rFonts w:ascii="Aptos" w:eastAsia="Century Gothic" w:hAnsi="Aptos" w:cs="Tahoma"/>
          <w:sz w:val="20"/>
          <w:szCs w:val="20"/>
          <w:lang w:val="es-MX" w:eastAsia="en-US"/>
        </w:rPr>
      </w:pPr>
      <w:r w:rsidRPr="00B74475">
        <w:rPr>
          <w:rFonts w:ascii="Aptos" w:eastAsia="Century Gothic" w:hAnsi="Aptos" w:cs="Tahoma"/>
          <w:sz w:val="20"/>
          <w:szCs w:val="20"/>
          <w:lang w:val="es-MX" w:eastAsia="en-US"/>
        </w:rPr>
        <w:t>Cinta de señalización</w:t>
      </w:r>
    </w:p>
    <w:p w14:paraId="224B52D2" w14:textId="77777777" w:rsidR="00B74475" w:rsidRPr="00B74475" w:rsidRDefault="00B74475" w:rsidP="00B74475">
      <w:pPr>
        <w:spacing w:after="200" w:line="276" w:lineRule="auto"/>
        <w:rPr>
          <w:rFonts w:ascii="Aptos" w:eastAsia="Calibri" w:hAnsi="Aptos"/>
          <w:b/>
          <w:bCs/>
          <w:sz w:val="20"/>
          <w:szCs w:val="20"/>
          <w:lang w:val="es-MX" w:eastAsia="en-US"/>
        </w:rPr>
      </w:pPr>
      <w:r w:rsidRPr="00B74475">
        <w:rPr>
          <w:rFonts w:ascii="Aptos" w:eastAsia="Calibri" w:hAnsi="Aptos"/>
          <w:b/>
          <w:bCs/>
          <w:sz w:val="20"/>
          <w:szCs w:val="20"/>
          <w:lang w:val="es-MX" w:eastAsia="en-US"/>
        </w:rPr>
        <w:t xml:space="preserve">Evidencia de desempeño: </w:t>
      </w:r>
      <w:r w:rsidRPr="00B74475">
        <w:rPr>
          <w:rFonts w:ascii="Aptos" w:eastAsia="Arial" w:hAnsi="Aptos" w:cs="Arial"/>
          <w:sz w:val="20"/>
          <w:szCs w:val="20"/>
          <w:lang w:val="es" w:eastAsia="en-US"/>
        </w:rPr>
        <w:t>Lista de chequeo elaborada por el instructor.</w:t>
      </w:r>
    </w:p>
    <w:p w14:paraId="3EB50128"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color w:val="000000"/>
          <w:sz w:val="20"/>
          <w:szCs w:val="20"/>
          <w:lang w:val="es" w:eastAsia="en-US"/>
        </w:rPr>
      </w:pPr>
      <w:r w:rsidRPr="00B74475">
        <w:rPr>
          <w:rFonts w:ascii="Aptos" w:eastAsia="Arial" w:hAnsi="Aptos" w:cs="Arial"/>
          <w:b/>
          <w:bCs/>
          <w:color w:val="000000"/>
          <w:sz w:val="20"/>
          <w:szCs w:val="20"/>
          <w:lang w:val="es" w:eastAsia="en-US"/>
        </w:rPr>
        <w:t xml:space="preserve">Evidencia </w:t>
      </w:r>
      <w:r w:rsidRPr="00B74475">
        <w:rPr>
          <w:rFonts w:ascii="Aptos" w:eastAsia="Calibri" w:hAnsi="Aptos" w:cs="Arial"/>
          <w:b/>
          <w:bCs/>
          <w:sz w:val="20"/>
          <w:szCs w:val="20"/>
          <w:lang w:val="es" w:eastAsia="en-US"/>
        </w:rPr>
        <w:t>de Aprendizaje</w:t>
      </w:r>
      <w:r w:rsidRPr="00B74475">
        <w:rPr>
          <w:rFonts w:ascii="Aptos" w:eastAsia="Arial" w:hAnsi="Aptos" w:cs="Arial"/>
          <w:b/>
          <w:bCs/>
          <w:color w:val="000000"/>
          <w:sz w:val="20"/>
          <w:szCs w:val="20"/>
          <w:lang w:val="es" w:eastAsia="en-US"/>
        </w:rPr>
        <w:t xml:space="preserve"> AA5: </w:t>
      </w:r>
      <w:r w:rsidRPr="00B74475">
        <w:rPr>
          <w:rFonts w:ascii="Aptos" w:eastAsia="Arial" w:hAnsi="Aptos" w:cs="Arial"/>
          <w:color w:val="000000"/>
          <w:sz w:val="20"/>
          <w:szCs w:val="20"/>
          <w:lang w:val="es" w:eastAsia="en-US"/>
        </w:rPr>
        <w:t>Ejecución de maniobras y técnicas de trabajo en alturas de acuerdo con actividad económica y tarea a desarrollar, las cuales serán valoradas según lista de chequeo.</w:t>
      </w:r>
    </w:p>
    <w:p w14:paraId="40FA1E38" w14:textId="77777777" w:rsidR="00B74475" w:rsidRPr="00B74475" w:rsidRDefault="00B74475" w:rsidP="00B74475">
      <w:pPr>
        <w:tabs>
          <w:tab w:val="left" w:pos="4320"/>
          <w:tab w:val="left" w:pos="4485"/>
          <w:tab w:val="left" w:pos="5445"/>
        </w:tabs>
        <w:spacing w:after="200" w:line="276" w:lineRule="auto"/>
        <w:jc w:val="both"/>
        <w:rPr>
          <w:rFonts w:ascii="Aptos" w:eastAsia="Arial" w:hAnsi="Aptos" w:cs="Arial"/>
          <w:b/>
          <w:bCs/>
          <w:color w:val="000000"/>
          <w:sz w:val="20"/>
          <w:szCs w:val="20"/>
          <w:lang w:val="es" w:eastAsia="en-US"/>
        </w:rPr>
      </w:pPr>
      <w:r w:rsidRPr="00B74475">
        <w:rPr>
          <w:rFonts w:ascii="Aptos" w:eastAsia="Arial" w:hAnsi="Aptos" w:cs="Arial"/>
          <w:b/>
          <w:bCs/>
          <w:color w:val="000000"/>
          <w:sz w:val="20"/>
          <w:szCs w:val="20"/>
          <w:lang w:val="es" w:eastAsia="en-US"/>
        </w:rPr>
        <w:t>Duración:</w:t>
      </w:r>
      <w:r w:rsidRPr="00B74475">
        <w:rPr>
          <w:rFonts w:ascii="Aptos" w:eastAsia="Arial" w:hAnsi="Aptos" w:cs="Arial"/>
          <w:color w:val="000000"/>
          <w:sz w:val="20"/>
          <w:szCs w:val="20"/>
          <w:lang w:val="es" w:eastAsia="en-US"/>
        </w:rPr>
        <w:t xml:space="preserve"> 7 horas / presencial</w:t>
      </w:r>
    </w:p>
    <w:p w14:paraId="514F9482" w14:textId="77777777" w:rsidR="00C8185B" w:rsidRDefault="00C8185B" w:rsidP="00992CE9">
      <w:pPr>
        <w:rPr>
          <w:rFonts w:ascii="Aptos" w:eastAsia="Meiryo" w:hAnsi="Aptos" w:cs="Calibri"/>
          <w:color w:val="000000"/>
          <w:sz w:val="22"/>
          <w:szCs w:val="22"/>
          <w:lang w:val="es-CO" w:eastAsia="es-CO"/>
        </w:rPr>
      </w:pPr>
    </w:p>
    <w:p w14:paraId="49281072" w14:textId="77777777" w:rsidR="00C8185B" w:rsidRPr="00992CE9" w:rsidRDefault="00C8185B" w:rsidP="00992CE9">
      <w:pPr>
        <w:rPr>
          <w:rFonts w:ascii="Aptos" w:eastAsia="Meiryo" w:hAnsi="Aptos" w:cs="Calibri"/>
          <w:color w:val="000000"/>
          <w:sz w:val="22"/>
          <w:szCs w:val="22"/>
          <w:lang w:val="es-CO" w:eastAsia="es-CO"/>
        </w:rPr>
      </w:pPr>
    </w:p>
    <w:p w14:paraId="437064A5" w14:textId="77777777" w:rsidR="008D404F" w:rsidRPr="00185CF0" w:rsidRDefault="008D404F" w:rsidP="008D404F">
      <w:pPr>
        <w:tabs>
          <w:tab w:val="left" w:pos="5165"/>
        </w:tabs>
        <w:rPr>
          <w:rFonts w:ascii="Arial" w:hAnsi="Arial" w:cs="Arial"/>
          <w:sz w:val="22"/>
          <w:szCs w:val="22"/>
        </w:rPr>
        <w:sectPr w:rsidR="008D404F" w:rsidRPr="00185CF0" w:rsidSect="00DD6B06">
          <w:headerReference w:type="even" r:id="rId8"/>
          <w:headerReference w:type="default" r:id="rId9"/>
          <w:footerReference w:type="even" r:id="rId10"/>
          <w:footerReference w:type="default" r:id="rId11"/>
          <w:headerReference w:type="first" r:id="rId12"/>
          <w:footerReference w:type="first" r:id="rId13"/>
          <w:pgSz w:w="12240" w:h="15840"/>
          <w:pgMar w:top="1418" w:right="1701" w:bottom="1418" w:left="1701" w:header="709" w:footer="897" w:gutter="0"/>
          <w:cols w:space="708"/>
          <w:docGrid w:linePitch="360"/>
        </w:sectPr>
      </w:pPr>
    </w:p>
    <w:p w14:paraId="2B68262E" w14:textId="77777777" w:rsidR="00B74475" w:rsidRDefault="00B74475" w:rsidP="00B74475">
      <w:pPr>
        <w:spacing w:line="276" w:lineRule="auto"/>
        <w:jc w:val="both"/>
        <w:rPr>
          <w:rFonts w:ascii="Aptos" w:eastAsia="Calibri" w:hAnsi="Aptos" w:cs="Arial"/>
          <w:b/>
          <w:color w:val="000000"/>
          <w:sz w:val="20"/>
          <w:szCs w:val="20"/>
          <w:lang w:val="es-CO" w:eastAsia="en-US"/>
        </w:rPr>
      </w:pPr>
    </w:p>
    <w:p w14:paraId="7F89C241" w14:textId="163286C0" w:rsidR="00B74475" w:rsidRPr="00B74475" w:rsidRDefault="00B74475" w:rsidP="00B74475">
      <w:pPr>
        <w:spacing w:line="276" w:lineRule="auto"/>
        <w:jc w:val="both"/>
        <w:rPr>
          <w:rFonts w:ascii="Aptos" w:eastAsia="Calibri" w:hAnsi="Aptos" w:cs="Arial"/>
          <w:b/>
          <w:color w:val="000000"/>
          <w:sz w:val="20"/>
          <w:szCs w:val="20"/>
          <w:lang w:val="es-CO" w:eastAsia="en-US"/>
        </w:rPr>
      </w:pPr>
      <w:r w:rsidRPr="00B74475">
        <w:rPr>
          <w:rFonts w:ascii="Aptos" w:eastAsia="Calibri" w:hAnsi="Aptos" w:cs="Arial"/>
          <w:b/>
          <w:color w:val="000000"/>
          <w:sz w:val="20"/>
          <w:szCs w:val="20"/>
          <w:lang w:val="es-CO" w:eastAsia="en-US"/>
        </w:rPr>
        <w:t>4. PLANTEAMIENTO DE EVIDENCIAS DE APRENDIZAJE PARA LA EVALUACIÓN EN EL PROCESO FORMATIVO</w:t>
      </w:r>
    </w:p>
    <w:p w14:paraId="62EE4244" w14:textId="77777777" w:rsidR="00B74475" w:rsidRPr="00B74475" w:rsidRDefault="00B74475" w:rsidP="00B74475">
      <w:pPr>
        <w:spacing w:line="276" w:lineRule="auto"/>
        <w:jc w:val="both"/>
        <w:rPr>
          <w:rFonts w:ascii="Aptos" w:eastAsia="Calibri" w:hAnsi="Aptos" w:cs="Arial"/>
          <w:b/>
          <w:color w:val="000000"/>
          <w:sz w:val="20"/>
          <w:szCs w:val="20"/>
          <w:lang w:val="es-CO" w:eastAsia="en-US"/>
        </w:rPr>
      </w:pPr>
    </w:p>
    <w:p w14:paraId="69711CAB" w14:textId="77777777" w:rsidR="00B74475" w:rsidRPr="00B74475" w:rsidRDefault="00B74475" w:rsidP="00B74475">
      <w:pPr>
        <w:spacing w:line="276" w:lineRule="auto"/>
        <w:jc w:val="both"/>
        <w:rPr>
          <w:rFonts w:ascii="Aptos" w:eastAsia="Calibri" w:hAnsi="Aptos" w:cs="Arial"/>
          <w:color w:val="000000"/>
          <w:sz w:val="20"/>
          <w:szCs w:val="20"/>
          <w:lang w:val="es-CO" w:eastAsia="en-US"/>
        </w:rPr>
      </w:pPr>
      <w:r w:rsidRPr="00B74475">
        <w:rPr>
          <w:rFonts w:ascii="Aptos" w:eastAsia="Calibri" w:hAnsi="Aptos" w:cs="Arial"/>
          <w:color w:val="000000"/>
          <w:sz w:val="20"/>
          <w:szCs w:val="20"/>
          <w:lang w:val="es-CO" w:eastAsia="en-US"/>
        </w:rPr>
        <w:t xml:space="preserve">Tome como referencia la técnica e instrumentos de evaluación citados en la guía de Desarrollo Curricular </w:t>
      </w:r>
    </w:p>
    <w:p w14:paraId="706B31CB" w14:textId="77777777" w:rsidR="00992CE9" w:rsidRPr="00B74475" w:rsidRDefault="00992CE9" w:rsidP="008D404F">
      <w:pPr>
        <w:rPr>
          <w:rFonts w:ascii="Arial" w:hAnsi="Arial" w:cs="Arial"/>
          <w:lang w:val="es-CO"/>
        </w:rPr>
      </w:pPr>
    </w:p>
    <w:tbl>
      <w:tblPr>
        <w:tblStyle w:val="Tablaconcuadrcula"/>
        <w:tblW w:w="0" w:type="auto"/>
        <w:tblLook w:val="04A0" w:firstRow="1" w:lastRow="0" w:firstColumn="1" w:lastColumn="0" w:noHBand="0" w:noVBand="1"/>
      </w:tblPr>
      <w:tblGrid>
        <w:gridCol w:w="1276"/>
        <w:gridCol w:w="1322"/>
        <w:gridCol w:w="3467"/>
        <w:gridCol w:w="3381"/>
        <w:gridCol w:w="2060"/>
        <w:gridCol w:w="1714"/>
      </w:tblGrid>
      <w:tr w:rsidR="00B74475" w:rsidRPr="00B74475" w14:paraId="60B3BF76" w14:textId="77777777" w:rsidTr="00B74475">
        <w:trPr>
          <w:trHeight w:val="554"/>
        </w:trPr>
        <w:tc>
          <w:tcPr>
            <w:tcW w:w="0" w:type="auto"/>
            <w:shd w:val="clear" w:color="auto" w:fill="404040" w:themeFill="text1" w:themeFillTint="BF"/>
          </w:tcPr>
          <w:p w14:paraId="1CC9489A"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Fase del proyecto formativo</w:t>
            </w:r>
          </w:p>
        </w:tc>
        <w:tc>
          <w:tcPr>
            <w:tcW w:w="0" w:type="auto"/>
            <w:shd w:val="clear" w:color="auto" w:fill="404040" w:themeFill="text1" w:themeFillTint="BF"/>
          </w:tcPr>
          <w:p w14:paraId="70F30CCA"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Actividad del proyecto formativo</w:t>
            </w:r>
          </w:p>
        </w:tc>
        <w:tc>
          <w:tcPr>
            <w:tcW w:w="0" w:type="auto"/>
            <w:shd w:val="clear" w:color="auto" w:fill="404040" w:themeFill="text1" w:themeFillTint="BF"/>
          </w:tcPr>
          <w:p w14:paraId="373EA136"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Actividad de Aprendizaje</w:t>
            </w:r>
          </w:p>
        </w:tc>
        <w:tc>
          <w:tcPr>
            <w:tcW w:w="0" w:type="auto"/>
            <w:shd w:val="clear" w:color="auto" w:fill="404040" w:themeFill="text1" w:themeFillTint="BF"/>
          </w:tcPr>
          <w:p w14:paraId="78BB69F5"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Evidencias de Aprendizaje</w:t>
            </w:r>
          </w:p>
        </w:tc>
        <w:tc>
          <w:tcPr>
            <w:tcW w:w="0" w:type="auto"/>
            <w:shd w:val="clear" w:color="auto" w:fill="404040" w:themeFill="text1" w:themeFillTint="BF"/>
          </w:tcPr>
          <w:p w14:paraId="48DCD7EF"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Criterios de Evaluación</w:t>
            </w:r>
          </w:p>
        </w:tc>
        <w:tc>
          <w:tcPr>
            <w:tcW w:w="0" w:type="auto"/>
            <w:shd w:val="clear" w:color="auto" w:fill="404040" w:themeFill="text1" w:themeFillTint="BF"/>
          </w:tcPr>
          <w:p w14:paraId="5B54D672" w14:textId="77777777" w:rsidR="00B74475" w:rsidRPr="00B74475" w:rsidRDefault="00B74475" w:rsidP="009B62F1">
            <w:pPr>
              <w:jc w:val="center"/>
              <w:rPr>
                <w:rFonts w:ascii="Aptos" w:hAnsi="Aptos" w:cs="Arial"/>
                <w:b/>
                <w:sz w:val="20"/>
                <w:szCs w:val="20"/>
              </w:rPr>
            </w:pPr>
            <w:r w:rsidRPr="00B74475">
              <w:rPr>
                <w:rFonts w:ascii="Aptos" w:hAnsi="Aptos" w:cs="Calibri"/>
                <w:b/>
                <w:color w:val="FFFFFF" w:themeColor="background1"/>
                <w:sz w:val="20"/>
                <w:szCs w:val="20"/>
              </w:rPr>
              <w:t>Técnicas e Instrumentos de Evaluación</w:t>
            </w:r>
          </w:p>
        </w:tc>
      </w:tr>
      <w:tr w:rsidR="00B74475" w:rsidRPr="00B74475" w14:paraId="7639341E" w14:textId="77777777" w:rsidTr="00B74475">
        <w:tc>
          <w:tcPr>
            <w:tcW w:w="0" w:type="auto"/>
          </w:tcPr>
          <w:p w14:paraId="6AC4E8DB" w14:textId="77777777" w:rsidR="00B74475" w:rsidRPr="00B74475" w:rsidRDefault="00B74475" w:rsidP="009B62F1">
            <w:pPr>
              <w:rPr>
                <w:rFonts w:ascii="Aptos" w:hAnsi="Aptos" w:cs="Arial"/>
                <w:b/>
                <w:bCs/>
                <w:sz w:val="20"/>
                <w:szCs w:val="20"/>
              </w:rPr>
            </w:pPr>
          </w:p>
        </w:tc>
        <w:tc>
          <w:tcPr>
            <w:tcW w:w="0" w:type="auto"/>
          </w:tcPr>
          <w:p w14:paraId="1F261558" w14:textId="77777777" w:rsidR="00B74475" w:rsidRPr="00B74475" w:rsidRDefault="00B74475" w:rsidP="009B62F1">
            <w:pPr>
              <w:rPr>
                <w:rFonts w:ascii="Aptos" w:hAnsi="Aptos" w:cs="Arial"/>
                <w:b/>
                <w:bCs/>
                <w:sz w:val="20"/>
                <w:szCs w:val="20"/>
              </w:rPr>
            </w:pPr>
          </w:p>
        </w:tc>
        <w:tc>
          <w:tcPr>
            <w:tcW w:w="0" w:type="auto"/>
          </w:tcPr>
          <w:p w14:paraId="130D8725" w14:textId="23E28A8A"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eastAsia="Arial" w:hAnsi="Aptos" w:cs="Arial"/>
                <w:b/>
                <w:bCs/>
                <w:color w:val="000000" w:themeColor="text1"/>
                <w:sz w:val="20"/>
                <w:szCs w:val="20"/>
                <w:lang w:val="es"/>
              </w:rPr>
              <w:t xml:space="preserve">Actividad </w:t>
            </w:r>
            <w:r w:rsidRPr="00B74475">
              <w:rPr>
                <w:rFonts w:ascii="Aptos" w:hAnsi="Aptos" w:cs="Arial"/>
                <w:b/>
                <w:bCs/>
                <w:sz w:val="20"/>
                <w:szCs w:val="20"/>
                <w:lang w:val="es"/>
              </w:rPr>
              <w:t>de Aprendizaje</w:t>
            </w:r>
            <w:r w:rsidRPr="00B74475">
              <w:rPr>
                <w:rFonts w:ascii="Aptos" w:eastAsia="Arial" w:hAnsi="Aptos" w:cs="Arial"/>
                <w:b/>
                <w:bCs/>
                <w:color w:val="000000" w:themeColor="text1"/>
                <w:sz w:val="20"/>
                <w:szCs w:val="20"/>
                <w:lang w:val="es"/>
              </w:rPr>
              <w:t xml:space="preserve"> AA1: </w:t>
            </w:r>
            <w:r w:rsidRPr="00B74475">
              <w:rPr>
                <w:rFonts w:ascii="Aptos" w:eastAsia="Arial" w:hAnsi="Aptos" w:cs="Arial"/>
                <w:color w:val="000000" w:themeColor="text1"/>
                <w:sz w:val="20"/>
                <w:szCs w:val="20"/>
                <w:lang w:val="es"/>
              </w:rPr>
              <w:t>Realizar una lluvia de ideas sobre importancia de los procesos de reentrenamiento para trabajo en alturas.</w:t>
            </w:r>
          </w:p>
          <w:p w14:paraId="528DDBA8" w14:textId="77777777" w:rsidR="00DD6B06" w:rsidRPr="00B74475" w:rsidRDefault="00DD6B06" w:rsidP="009B62F1">
            <w:pPr>
              <w:tabs>
                <w:tab w:val="left" w:pos="4320"/>
                <w:tab w:val="left" w:pos="4485"/>
                <w:tab w:val="left" w:pos="5445"/>
              </w:tabs>
              <w:jc w:val="both"/>
              <w:rPr>
                <w:rFonts w:ascii="Aptos" w:eastAsia="Arial" w:hAnsi="Aptos" w:cs="Arial"/>
                <w:color w:val="000000" w:themeColor="text1"/>
                <w:sz w:val="20"/>
                <w:szCs w:val="20"/>
                <w:lang w:val="es"/>
              </w:rPr>
            </w:pPr>
          </w:p>
          <w:p w14:paraId="0906566F" w14:textId="77777777" w:rsidR="00B74475" w:rsidRDefault="00B74475" w:rsidP="009B62F1">
            <w:pPr>
              <w:tabs>
                <w:tab w:val="left" w:pos="4320"/>
                <w:tab w:val="left" w:pos="4485"/>
                <w:tab w:val="left" w:pos="5445"/>
              </w:tabs>
              <w:jc w:val="both"/>
              <w:rPr>
                <w:rFonts w:ascii="Aptos" w:hAnsi="Aptos" w:cs="Arial"/>
                <w:sz w:val="20"/>
                <w:szCs w:val="20"/>
                <w:lang w:val="es"/>
              </w:rPr>
            </w:pPr>
            <w:r w:rsidRPr="00B74475">
              <w:rPr>
                <w:rFonts w:ascii="Aptos" w:hAnsi="Aptos" w:cs="Arial"/>
                <w:b/>
                <w:bCs/>
                <w:sz w:val="20"/>
                <w:szCs w:val="20"/>
                <w:lang w:val="es"/>
              </w:rPr>
              <w:t xml:space="preserve">Actividad de Aprendizaje AA2: </w:t>
            </w:r>
            <w:r w:rsidRPr="00B74475">
              <w:rPr>
                <w:rFonts w:ascii="Aptos" w:hAnsi="Aptos" w:cs="Arial"/>
                <w:sz w:val="20"/>
                <w:szCs w:val="20"/>
                <w:lang w:val="es"/>
              </w:rPr>
              <w:t>Reconocer las técnicas de trabajo y maniobras de trabajo en alturas aplicables a la actividad económica y tarea asignada.</w:t>
            </w:r>
          </w:p>
          <w:p w14:paraId="10370390" w14:textId="77777777" w:rsidR="00DD6B06" w:rsidRPr="00B74475" w:rsidRDefault="00DD6B06" w:rsidP="009B62F1">
            <w:pPr>
              <w:tabs>
                <w:tab w:val="left" w:pos="4320"/>
                <w:tab w:val="left" w:pos="4485"/>
                <w:tab w:val="left" w:pos="5445"/>
              </w:tabs>
              <w:jc w:val="both"/>
              <w:rPr>
                <w:rFonts w:ascii="Aptos" w:hAnsi="Aptos" w:cs="Arial"/>
                <w:sz w:val="20"/>
                <w:szCs w:val="20"/>
                <w:lang w:val="es"/>
              </w:rPr>
            </w:pPr>
          </w:p>
          <w:p w14:paraId="532E9872"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hAnsi="Aptos" w:cs="Arial"/>
                <w:b/>
                <w:bCs/>
                <w:sz w:val="20"/>
                <w:szCs w:val="20"/>
                <w:lang w:val="es"/>
              </w:rPr>
              <w:t xml:space="preserve">Actividad de Aprendizaje AA3: </w:t>
            </w:r>
            <w:r w:rsidRPr="00B74475">
              <w:rPr>
                <w:rFonts w:ascii="Aptos" w:eastAsia="Arial" w:hAnsi="Aptos" w:cs="Arial"/>
                <w:color w:val="000000" w:themeColor="text1"/>
                <w:sz w:val="20"/>
                <w:szCs w:val="20"/>
                <w:lang w:val="es"/>
              </w:rPr>
              <w:t>Reconocer aspectos legales de trabajo en alturas acorde con normativa.</w:t>
            </w:r>
          </w:p>
          <w:p w14:paraId="243AA9EB" w14:textId="77777777" w:rsidR="00DD6B06" w:rsidRPr="00B74475" w:rsidRDefault="00DD6B06" w:rsidP="009B62F1">
            <w:pPr>
              <w:tabs>
                <w:tab w:val="left" w:pos="4320"/>
                <w:tab w:val="left" w:pos="4485"/>
                <w:tab w:val="left" w:pos="5445"/>
              </w:tabs>
              <w:jc w:val="both"/>
              <w:rPr>
                <w:rFonts w:ascii="Aptos" w:eastAsia="Arial" w:hAnsi="Aptos" w:cs="Arial"/>
                <w:sz w:val="20"/>
                <w:szCs w:val="20"/>
                <w:lang w:val="es"/>
              </w:rPr>
            </w:pPr>
          </w:p>
          <w:p w14:paraId="3D9B2920"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hAnsi="Aptos" w:cs="Arial"/>
                <w:b/>
                <w:bCs/>
                <w:sz w:val="20"/>
                <w:szCs w:val="20"/>
                <w:lang w:val="es"/>
              </w:rPr>
              <w:t xml:space="preserve">Actividad de Aprendizaje AA4: </w:t>
            </w:r>
            <w:r w:rsidRPr="00B74475">
              <w:rPr>
                <w:rFonts w:ascii="Aptos" w:eastAsia="Arial" w:hAnsi="Aptos" w:cs="Arial"/>
                <w:color w:val="000000" w:themeColor="text1"/>
                <w:sz w:val="20"/>
                <w:szCs w:val="20"/>
                <w:lang w:val="es"/>
              </w:rPr>
              <w:t>Identificar las características de las medidas de prevención y aspectos técnicos de los sistemas de protección contra caídas, de acuerdo con normativa y manuales del fabricante.</w:t>
            </w:r>
          </w:p>
          <w:p w14:paraId="70A9438D" w14:textId="77777777" w:rsidR="00DD6B06" w:rsidRDefault="00DD6B06" w:rsidP="009B62F1">
            <w:pPr>
              <w:tabs>
                <w:tab w:val="left" w:pos="4320"/>
                <w:tab w:val="left" w:pos="4485"/>
                <w:tab w:val="left" w:pos="5445"/>
              </w:tabs>
              <w:jc w:val="both"/>
              <w:rPr>
                <w:rFonts w:ascii="Aptos" w:hAnsi="Aptos" w:cs="Calibri"/>
                <w:color w:val="000000" w:themeColor="text1"/>
                <w:sz w:val="20"/>
                <w:szCs w:val="20"/>
                <w:lang w:val="es"/>
              </w:rPr>
            </w:pPr>
          </w:p>
          <w:p w14:paraId="700ABC3D" w14:textId="77777777" w:rsidR="00DD6B06" w:rsidRPr="00B74475" w:rsidRDefault="00DD6B06" w:rsidP="009B62F1">
            <w:pPr>
              <w:tabs>
                <w:tab w:val="left" w:pos="4320"/>
                <w:tab w:val="left" w:pos="4485"/>
                <w:tab w:val="left" w:pos="5445"/>
              </w:tabs>
              <w:jc w:val="both"/>
              <w:rPr>
                <w:rFonts w:ascii="Aptos" w:hAnsi="Aptos" w:cs="Calibri"/>
                <w:color w:val="000000" w:themeColor="text1"/>
                <w:sz w:val="20"/>
                <w:szCs w:val="20"/>
                <w:lang w:val="es"/>
              </w:rPr>
            </w:pPr>
          </w:p>
          <w:p w14:paraId="0485970E"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hAnsi="Aptos" w:cs="Arial"/>
                <w:b/>
                <w:bCs/>
                <w:sz w:val="20"/>
                <w:szCs w:val="20"/>
                <w:lang w:val="es"/>
              </w:rPr>
              <w:t xml:space="preserve">Actividad de Aprendizaje AA5: </w:t>
            </w:r>
            <w:r w:rsidRPr="00B74475">
              <w:rPr>
                <w:rFonts w:ascii="Aptos" w:eastAsia="Arial" w:hAnsi="Aptos" w:cs="Arial"/>
                <w:color w:val="000000" w:themeColor="text1"/>
                <w:sz w:val="20"/>
                <w:szCs w:val="20"/>
                <w:lang w:val="es"/>
              </w:rPr>
              <w:t>Identificar peligros de acuerdo con tarea y normativa.</w:t>
            </w:r>
          </w:p>
          <w:p w14:paraId="6CBB3B75"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p>
          <w:p w14:paraId="1400B32E" w14:textId="77777777" w:rsidR="00B74475" w:rsidRPr="00B74475" w:rsidRDefault="00B74475" w:rsidP="009B62F1">
            <w:pPr>
              <w:tabs>
                <w:tab w:val="left" w:pos="4320"/>
                <w:tab w:val="left" w:pos="4485"/>
                <w:tab w:val="left" w:pos="5445"/>
              </w:tabs>
              <w:jc w:val="both"/>
              <w:rPr>
                <w:rFonts w:ascii="Aptos" w:eastAsia="Arial" w:hAnsi="Aptos" w:cs="Arial"/>
                <w:sz w:val="20"/>
                <w:szCs w:val="20"/>
                <w:lang w:val="es"/>
              </w:rPr>
            </w:pPr>
            <w:r w:rsidRPr="00B74475">
              <w:rPr>
                <w:rFonts w:ascii="Aptos" w:hAnsi="Aptos" w:cs="Arial"/>
                <w:b/>
                <w:bCs/>
                <w:sz w:val="20"/>
                <w:szCs w:val="20"/>
                <w:lang w:val="es"/>
              </w:rPr>
              <w:t xml:space="preserve">Actividad de Aprendizaje AA6: </w:t>
            </w:r>
            <w:r w:rsidRPr="00B74475">
              <w:rPr>
                <w:rFonts w:ascii="Aptos" w:eastAsia="Arial" w:hAnsi="Aptos" w:cs="Arial"/>
                <w:color w:val="000000" w:themeColor="text1"/>
                <w:sz w:val="20"/>
                <w:szCs w:val="20"/>
                <w:lang w:val="es"/>
              </w:rPr>
              <w:t>Ejecutar maniobras simuladas de trabajo en alturas haciendo uso de medidas de prevención y protección contra caídas de acuerdo con actividad económica y tarea asignada.</w:t>
            </w:r>
          </w:p>
          <w:p w14:paraId="79E69CF0" w14:textId="77777777" w:rsidR="00B74475" w:rsidRPr="00B74475" w:rsidRDefault="00B74475" w:rsidP="009B62F1">
            <w:pPr>
              <w:rPr>
                <w:rFonts w:ascii="Aptos" w:hAnsi="Aptos" w:cs="Arial"/>
                <w:b/>
                <w:bCs/>
                <w:sz w:val="20"/>
                <w:szCs w:val="20"/>
                <w:lang w:val="es"/>
              </w:rPr>
            </w:pPr>
          </w:p>
        </w:tc>
        <w:tc>
          <w:tcPr>
            <w:tcW w:w="0" w:type="auto"/>
          </w:tcPr>
          <w:p w14:paraId="1F1F89FE" w14:textId="77777777" w:rsidR="00B74475" w:rsidRDefault="00B74475" w:rsidP="009B62F1">
            <w:pPr>
              <w:rPr>
                <w:rFonts w:ascii="Aptos" w:hAnsi="Aptos" w:cs="Arial"/>
                <w:b/>
                <w:bCs/>
                <w:sz w:val="20"/>
                <w:szCs w:val="20"/>
              </w:rPr>
            </w:pPr>
            <w:r w:rsidRPr="00B74475">
              <w:rPr>
                <w:rFonts w:ascii="Aptos" w:hAnsi="Aptos" w:cs="Arial"/>
                <w:b/>
                <w:bCs/>
                <w:sz w:val="20"/>
                <w:szCs w:val="20"/>
              </w:rPr>
              <w:lastRenderedPageBreak/>
              <w:t>Evidencias de Conocimiento:</w:t>
            </w:r>
          </w:p>
          <w:p w14:paraId="5C5CF44D" w14:textId="77777777" w:rsidR="00DD6B06" w:rsidRPr="00B74475" w:rsidRDefault="00DD6B06" w:rsidP="009B62F1">
            <w:pPr>
              <w:rPr>
                <w:rFonts w:ascii="Aptos" w:hAnsi="Aptos" w:cs="Arial"/>
                <w:b/>
                <w:bCs/>
                <w:sz w:val="20"/>
                <w:szCs w:val="20"/>
              </w:rPr>
            </w:pPr>
          </w:p>
          <w:p w14:paraId="17FD90D8" w14:textId="77777777" w:rsidR="00B74475" w:rsidRP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eastAsia="Arial" w:hAnsi="Aptos" w:cs="Arial"/>
                <w:b/>
                <w:bCs/>
                <w:color w:val="000000" w:themeColor="text1"/>
                <w:sz w:val="20"/>
                <w:szCs w:val="20"/>
                <w:lang w:val="es"/>
              </w:rPr>
              <w:t xml:space="preserve">Evidencia de aprendizaje AA3: Prueba de conocimiento: </w:t>
            </w:r>
            <w:r w:rsidRPr="00B74475">
              <w:rPr>
                <w:rFonts w:ascii="Aptos" w:eastAsia="Arial" w:hAnsi="Aptos" w:cs="Arial"/>
                <w:color w:val="000000" w:themeColor="text1"/>
                <w:sz w:val="20"/>
                <w:szCs w:val="20"/>
                <w:lang w:val="es"/>
              </w:rPr>
              <w:t>El aprendiz deberá responder un cuestionario relacionado con los cambios normativos en trabajo en alturas.</w:t>
            </w:r>
          </w:p>
          <w:p w14:paraId="7C33EF2B" w14:textId="77777777" w:rsidR="00B74475" w:rsidRP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p>
          <w:p w14:paraId="6F6B328A"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eastAsia="Arial" w:hAnsi="Aptos" w:cs="Arial"/>
                <w:b/>
                <w:bCs/>
                <w:color w:val="000000" w:themeColor="text1"/>
                <w:sz w:val="20"/>
                <w:szCs w:val="20"/>
                <w:lang w:val="es"/>
              </w:rPr>
              <w:t xml:space="preserve">Evidencia de aprendizaje AA4: Prueba de conocimiento: </w:t>
            </w:r>
            <w:r w:rsidRPr="00B74475">
              <w:rPr>
                <w:rFonts w:ascii="Aptos" w:eastAsia="Arial" w:hAnsi="Aptos" w:cs="Arial"/>
                <w:color w:val="000000" w:themeColor="text1"/>
                <w:sz w:val="20"/>
                <w:szCs w:val="20"/>
                <w:lang w:val="es"/>
              </w:rPr>
              <w:t>El aprendiz deberá responder un cuestionario relacionado con los cambios normativos en trabajo en alturas.</w:t>
            </w:r>
          </w:p>
          <w:p w14:paraId="3B433DFF" w14:textId="77777777" w:rsidR="00DD6B06" w:rsidRPr="00B74475" w:rsidRDefault="00DD6B06" w:rsidP="009B62F1">
            <w:pPr>
              <w:tabs>
                <w:tab w:val="left" w:pos="4320"/>
                <w:tab w:val="left" w:pos="4485"/>
                <w:tab w:val="left" w:pos="5445"/>
              </w:tabs>
              <w:jc w:val="both"/>
              <w:rPr>
                <w:rFonts w:ascii="Aptos" w:hAnsi="Aptos" w:cs="Arial"/>
                <w:b/>
                <w:bCs/>
                <w:sz w:val="20"/>
                <w:szCs w:val="20"/>
              </w:rPr>
            </w:pPr>
          </w:p>
          <w:p w14:paraId="7E7EC3F3" w14:textId="77777777" w:rsidR="00B74475" w:rsidRDefault="00B74475" w:rsidP="009B62F1">
            <w:pPr>
              <w:tabs>
                <w:tab w:val="left" w:pos="4320"/>
                <w:tab w:val="left" w:pos="4485"/>
                <w:tab w:val="left" w:pos="5445"/>
              </w:tabs>
              <w:jc w:val="both"/>
              <w:rPr>
                <w:rFonts w:ascii="Aptos" w:hAnsi="Aptos" w:cs="Arial"/>
                <w:b/>
                <w:bCs/>
                <w:sz w:val="20"/>
                <w:szCs w:val="20"/>
              </w:rPr>
            </w:pPr>
            <w:r w:rsidRPr="00B74475">
              <w:rPr>
                <w:rFonts w:ascii="Aptos" w:hAnsi="Aptos" w:cs="Arial"/>
                <w:b/>
                <w:bCs/>
                <w:sz w:val="20"/>
                <w:szCs w:val="20"/>
              </w:rPr>
              <w:t>Evidencias de Producto:</w:t>
            </w:r>
          </w:p>
          <w:p w14:paraId="435AE26A" w14:textId="77777777" w:rsidR="00DD6B06" w:rsidRPr="00B74475" w:rsidRDefault="00DD6B06" w:rsidP="009B62F1">
            <w:pPr>
              <w:tabs>
                <w:tab w:val="left" w:pos="4320"/>
                <w:tab w:val="left" w:pos="4485"/>
                <w:tab w:val="left" w:pos="5445"/>
              </w:tabs>
              <w:jc w:val="both"/>
              <w:rPr>
                <w:rFonts w:ascii="Aptos" w:hAnsi="Aptos" w:cs="Arial"/>
                <w:b/>
                <w:bCs/>
                <w:sz w:val="20"/>
                <w:szCs w:val="20"/>
              </w:rPr>
            </w:pPr>
          </w:p>
          <w:p w14:paraId="6030502A"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eastAsia="Arial" w:hAnsi="Aptos" w:cs="Arial"/>
                <w:b/>
                <w:bCs/>
                <w:color w:val="000000" w:themeColor="text1"/>
                <w:sz w:val="20"/>
                <w:szCs w:val="20"/>
                <w:lang w:val="es"/>
              </w:rPr>
              <w:t xml:space="preserve">Evidencia </w:t>
            </w:r>
            <w:r w:rsidRPr="00B74475">
              <w:rPr>
                <w:rFonts w:ascii="Aptos" w:hAnsi="Aptos" w:cs="Arial"/>
                <w:b/>
                <w:bCs/>
                <w:sz w:val="20"/>
                <w:szCs w:val="20"/>
                <w:lang w:val="es"/>
              </w:rPr>
              <w:t>de Aprendizaje</w:t>
            </w:r>
            <w:r w:rsidRPr="00B74475">
              <w:rPr>
                <w:rFonts w:ascii="Aptos" w:eastAsia="Arial" w:hAnsi="Aptos" w:cs="Arial"/>
                <w:b/>
                <w:bCs/>
                <w:color w:val="000000" w:themeColor="text1"/>
                <w:sz w:val="20"/>
                <w:szCs w:val="20"/>
                <w:lang w:val="es"/>
              </w:rPr>
              <w:t xml:space="preserve"> AA5. </w:t>
            </w:r>
            <w:r w:rsidRPr="00B74475">
              <w:rPr>
                <w:rFonts w:ascii="Aptos" w:eastAsia="Arial" w:hAnsi="Aptos" w:cs="Arial"/>
                <w:color w:val="000000" w:themeColor="text1"/>
                <w:sz w:val="20"/>
                <w:szCs w:val="20"/>
                <w:lang w:val="es"/>
              </w:rPr>
              <w:t>Formato de permiso de trabajo diligenciado por grupos, que incluye, además: el ATS, auto reporte de condiciones de salud y la inspección de equipos de protección contra caídas.</w:t>
            </w:r>
          </w:p>
          <w:p w14:paraId="14A86DFE" w14:textId="77777777" w:rsid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p>
          <w:p w14:paraId="404FE9F3" w14:textId="77777777" w:rsidR="00DD6B06" w:rsidRDefault="00DD6B06" w:rsidP="009B62F1">
            <w:pPr>
              <w:tabs>
                <w:tab w:val="left" w:pos="4320"/>
                <w:tab w:val="left" w:pos="4485"/>
                <w:tab w:val="left" w:pos="5445"/>
              </w:tabs>
              <w:jc w:val="both"/>
              <w:rPr>
                <w:rFonts w:ascii="Aptos" w:eastAsia="Arial" w:hAnsi="Aptos" w:cs="Arial"/>
                <w:color w:val="000000" w:themeColor="text1"/>
                <w:sz w:val="20"/>
                <w:szCs w:val="20"/>
                <w:lang w:val="es"/>
              </w:rPr>
            </w:pPr>
          </w:p>
          <w:p w14:paraId="38804415" w14:textId="77777777" w:rsidR="00B74475" w:rsidRDefault="00B74475" w:rsidP="009B62F1">
            <w:pPr>
              <w:rPr>
                <w:rFonts w:ascii="Aptos" w:hAnsi="Aptos" w:cs="Arial"/>
                <w:b/>
                <w:bCs/>
                <w:sz w:val="20"/>
                <w:szCs w:val="20"/>
              </w:rPr>
            </w:pPr>
            <w:r w:rsidRPr="00B74475">
              <w:rPr>
                <w:rFonts w:ascii="Aptos" w:hAnsi="Aptos" w:cs="Arial"/>
                <w:b/>
                <w:bCs/>
                <w:sz w:val="20"/>
                <w:szCs w:val="20"/>
              </w:rPr>
              <w:t>Evidencias de Desempeño:</w:t>
            </w:r>
          </w:p>
          <w:p w14:paraId="625EACA2" w14:textId="77777777" w:rsidR="00DD6B06" w:rsidRPr="00B74475" w:rsidRDefault="00DD6B06" w:rsidP="009B62F1">
            <w:pPr>
              <w:rPr>
                <w:rFonts w:ascii="Aptos" w:hAnsi="Aptos" w:cs="Arial"/>
                <w:b/>
                <w:bCs/>
                <w:sz w:val="20"/>
                <w:szCs w:val="20"/>
              </w:rPr>
            </w:pPr>
          </w:p>
          <w:p w14:paraId="2BC0B7E4" w14:textId="44E98422" w:rsidR="00B74475" w:rsidRPr="00B74475" w:rsidRDefault="00B74475" w:rsidP="009B62F1">
            <w:pPr>
              <w:tabs>
                <w:tab w:val="left" w:pos="4320"/>
                <w:tab w:val="left" w:pos="4485"/>
                <w:tab w:val="left" w:pos="5445"/>
              </w:tabs>
              <w:jc w:val="both"/>
              <w:rPr>
                <w:rFonts w:ascii="Aptos" w:eastAsia="Arial" w:hAnsi="Aptos" w:cs="Arial"/>
                <w:color w:val="000000" w:themeColor="text1"/>
                <w:sz w:val="20"/>
                <w:szCs w:val="20"/>
                <w:lang w:val="es"/>
              </w:rPr>
            </w:pPr>
            <w:r w:rsidRPr="00B74475">
              <w:rPr>
                <w:rFonts w:ascii="Aptos" w:eastAsia="Arial" w:hAnsi="Aptos" w:cs="Arial"/>
                <w:b/>
                <w:bCs/>
                <w:color w:val="000000" w:themeColor="text1"/>
                <w:sz w:val="20"/>
                <w:szCs w:val="20"/>
                <w:lang w:val="es"/>
              </w:rPr>
              <w:t xml:space="preserve">Evidencia </w:t>
            </w:r>
            <w:r w:rsidRPr="00B74475">
              <w:rPr>
                <w:rFonts w:ascii="Aptos" w:hAnsi="Aptos" w:cs="Arial"/>
                <w:b/>
                <w:bCs/>
                <w:sz w:val="20"/>
                <w:szCs w:val="20"/>
                <w:lang w:val="es"/>
              </w:rPr>
              <w:t>de Aprendizaje</w:t>
            </w:r>
            <w:r w:rsidRPr="00B74475">
              <w:rPr>
                <w:rFonts w:ascii="Aptos" w:eastAsia="Arial" w:hAnsi="Aptos" w:cs="Arial"/>
                <w:b/>
                <w:bCs/>
                <w:color w:val="000000" w:themeColor="text1"/>
                <w:sz w:val="20"/>
                <w:szCs w:val="20"/>
                <w:lang w:val="es"/>
              </w:rPr>
              <w:t xml:space="preserve"> AA6. </w:t>
            </w:r>
            <w:r w:rsidRPr="00B74475">
              <w:rPr>
                <w:rFonts w:ascii="Aptos" w:eastAsia="Arial" w:hAnsi="Aptos" w:cs="Arial"/>
                <w:color w:val="000000" w:themeColor="text1"/>
                <w:sz w:val="20"/>
                <w:szCs w:val="20"/>
                <w:lang w:val="es"/>
              </w:rPr>
              <w:t>Ejecución de maniobras y técnicas de trabajo en alturas de acuerdo con actividad económica y tarea a desarrollar.</w:t>
            </w:r>
          </w:p>
        </w:tc>
        <w:tc>
          <w:tcPr>
            <w:tcW w:w="0" w:type="auto"/>
          </w:tcPr>
          <w:p w14:paraId="1B5B6CA3" w14:textId="77777777" w:rsidR="00B74475" w:rsidRPr="00B74475" w:rsidRDefault="00B74475" w:rsidP="009B62F1">
            <w:pPr>
              <w:rPr>
                <w:rFonts w:ascii="Aptos" w:eastAsia="Arial" w:hAnsi="Aptos" w:cs="Arial"/>
                <w:color w:val="000000" w:themeColor="text1"/>
                <w:sz w:val="20"/>
                <w:szCs w:val="20"/>
              </w:rPr>
            </w:pPr>
            <w:r w:rsidRPr="00B74475">
              <w:rPr>
                <w:rFonts w:ascii="Aptos" w:eastAsia="Arial" w:hAnsi="Aptos" w:cs="Arial"/>
                <w:color w:val="000000" w:themeColor="text1"/>
                <w:sz w:val="20"/>
                <w:szCs w:val="20"/>
              </w:rPr>
              <w:lastRenderedPageBreak/>
              <w:t>Evalúa condiciones de seguridad de trabajo en alturas acorde con normativa y actividad</w:t>
            </w:r>
          </w:p>
          <w:p w14:paraId="1D6375A5" w14:textId="77777777" w:rsidR="00B74475" w:rsidRPr="00B74475" w:rsidRDefault="00B74475" w:rsidP="009B62F1">
            <w:pPr>
              <w:jc w:val="center"/>
              <w:rPr>
                <w:rFonts w:ascii="Aptos" w:eastAsia="Arial" w:hAnsi="Aptos" w:cs="Arial"/>
                <w:color w:val="000000" w:themeColor="text1"/>
                <w:sz w:val="20"/>
                <w:szCs w:val="20"/>
              </w:rPr>
            </w:pPr>
          </w:p>
          <w:p w14:paraId="0BA4F8E9" w14:textId="77777777" w:rsidR="00B74475" w:rsidRPr="00B74475" w:rsidRDefault="00B74475" w:rsidP="009B62F1">
            <w:pPr>
              <w:jc w:val="center"/>
              <w:rPr>
                <w:rFonts w:ascii="Aptos" w:eastAsia="Arial" w:hAnsi="Aptos" w:cs="Arial"/>
                <w:color w:val="000000" w:themeColor="text1"/>
                <w:sz w:val="20"/>
                <w:szCs w:val="20"/>
              </w:rPr>
            </w:pPr>
          </w:p>
          <w:p w14:paraId="52EDBE70" w14:textId="77777777" w:rsidR="00B74475" w:rsidRPr="00B74475" w:rsidRDefault="00B74475" w:rsidP="009B62F1">
            <w:pPr>
              <w:jc w:val="center"/>
              <w:rPr>
                <w:rFonts w:ascii="Aptos" w:eastAsia="Arial" w:hAnsi="Aptos" w:cs="Arial"/>
                <w:color w:val="000000" w:themeColor="text1"/>
                <w:sz w:val="20"/>
                <w:szCs w:val="20"/>
              </w:rPr>
            </w:pPr>
          </w:p>
          <w:p w14:paraId="05AFA695" w14:textId="77777777" w:rsidR="00B74475" w:rsidRPr="00B74475" w:rsidRDefault="00B74475" w:rsidP="009B62F1">
            <w:pPr>
              <w:jc w:val="center"/>
              <w:rPr>
                <w:rFonts w:ascii="Aptos" w:eastAsia="Arial" w:hAnsi="Aptos" w:cs="Arial"/>
                <w:color w:val="000000" w:themeColor="text1"/>
                <w:sz w:val="20"/>
                <w:szCs w:val="20"/>
              </w:rPr>
            </w:pPr>
          </w:p>
          <w:p w14:paraId="3E965814" w14:textId="77777777" w:rsidR="00B74475" w:rsidRPr="00B74475" w:rsidRDefault="00B74475" w:rsidP="009B62F1">
            <w:pPr>
              <w:jc w:val="center"/>
              <w:rPr>
                <w:rFonts w:ascii="Aptos" w:eastAsia="Arial" w:hAnsi="Aptos" w:cs="Arial"/>
                <w:color w:val="000000" w:themeColor="text1"/>
                <w:sz w:val="20"/>
                <w:szCs w:val="20"/>
              </w:rPr>
            </w:pPr>
          </w:p>
          <w:p w14:paraId="28BDC8B7" w14:textId="77777777" w:rsidR="00B74475" w:rsidRPr="00B74475" w:rsidRDefault="00B74475" w:rsidP="009B62F1">
            <w:pPr>
              <w:jc w:val="center"/>
              <w:rPr>
                <w:rFonts w:ascii="Aptos" w:eastAsia="Arial" w:hAnsi="Aptos" w:cs="Arial"/>
                <w:color w:val="000000" w:themeColor="text1"/>
                <w:sz w:val="20"/>
                <w:szCs w:val="20"/>
              </w:rPr>
            </w:pPr>
          </w:p>
          <w:p w14:paraId="13C9D8F8" w14:textId="77777777" w:rsidR="00B74475" w:rsidRPr="00B74475" w:rsidRDefault="00B74475" w:rsidP="009B62F1">
            <w:pPr>
              <w:jc w:val="center"/>
              <w:rPr>
                <w:rFonts w:ascii="Aptos" w:eastAsia="Arial" w:hAnsi="Aptos" w:cs="Arial"/>
                <w:color w:val="000000" w:themeColor="text1"/>
                <w:sz w:val="20"/>
                <w:szCs w:val="20"/>
              </w:rPr>
            </w:pPr>
          </w:p>
          <w:p w14:paraId="41955652" w14:textId="77777777" w:rsidR="00B74475" w:rsidRPr="00B74475" w:rsidRDefault="00B74475" w:rsidP="009B62F1">
            <w:pPr>
              <w:rPr>
                <w:rFonts w:ascii="Aptos" w:eastAsia="Arial" w:hAnsi="Aptos" w:cs="Arial"/>
                <w:color w:val="000000" w:themeColor="text1"/>
                <w:sz w:val="20"/>
                <w:szCs w:val="20"/>
              </w:rPr>
            </w:pPr>
            <w:r w:rsidRPr="00B74475">
              <w:rPr>
                <w:rFonts w:ascii="Aptos" w:eastAsia="Arial" w:hAnsi="Aptos" w:cs="Arial"/>
                <w:color w:val="000000" w:themeColor="text1"/>
                <w:sz w:val="20"/>
                <w:szCs w:val="20"/>
              </w:rPr>
              <w:t xml:space="preserve">Emplea medidas de prevención y protección contra caídas acorde a la tarea a desarrollar. </w:t>
            </w:r>
          </w:p>
          <w:p w14:paraId="191D526C" w14:textId="77777777" w:rsidR="00B74475" w:rsidRPr="00B74475" w:rsidRDefault="00B74475" w:rsidP="009B62F1">
            <w:pPr>
              <w:rPr>
                <w:rFonts w:ascii="Aptos" w:eastAsia="Arial" w:hAnsi="Aptos" w:cs="Arial"/>
                <w:color w:val="000000" w:themeColor="text1"/>
                <w:sz w:val="20"/>
                <w:szCs w:val="20"/>
              </w:rPr>
            </w:pPr>
            <w:r w:rsidRPr="00B74475">
              <w:rPr>
                <w:rFonts w:ascii="Aptos" w:eastAsia="Arial" w:hAnsi="Aptos" w:cs="Arial"/>
                <w:color w:val="000000" w:themeColor="text1"/>
                <w:sz w:val="20"/>
                <w:szCs w:val="20"/>
              </w:rPr>
              <w:t xml:space="preserve">Registra la inspección de equipos de protección contra caídas de acuerdo con ficha técnica. </w:t>
            </w:r>
          </w:p>
          <w:p w14:paraId="5D9A68A0" w14:textId="77777777" w:rsidR="00B74475" w:rsidRDefault="00B74475" w:rsidP="009B62F1">
            <w:pPr>
              <w:rPr>
                <w:rFonts w:ascii="Aptos" w:hAnsi="Aptos"/>
                <w:sz w:val="20"/>
                <w:szCs w:val="20"/>
              </w:rPr>
            </w:pPr>
          </w:p>
          <w:p w14:paraId="05975102" w14:textId="77777777" w:rsidR="00B74475" w:rsidRDefault="00B74475" w:rsidP="009B62F1">
            <w:pPr>
              <w:rPr>
                <w:rFonts w:ascii="Aptos" w:hAnsi="Aptos"/>
                <w:sz w:val="20"/>
                <w:szCs w:val="20"/>
              </w:rPr>
            </w:pPr>
          </w:p>
          <w:p w14:paraId="65B13DD6" w14:textId="77777777" w:rsidR="00B74475" w:rsidRDefault="00B74475" w:rsidP="009B62F1">
            <w:pPr>
              <w:rPr>
                <w:rFonts w:ascii="Aptos" w:hAnsi="Aptos"/>
                <w:sz w:val="20"/>
                <w:szCs w:val="20"/>
              </w:rPr>
            </w:pPr>
          </w:p>
          <w:p w14:paraId="14EFA96B" w14:textId="5B9E35B3" w:rsidR="00B74475" w:rsidRPr="00B74475" w:rsidRDefault="00B74475" w:rsidP="009B62F1">
            <w:pPr>
              <w:rPr>
                <w:rFonts w:ascii="Aptos" w:eastAsia="Arial" w:hAnsi="Aptos" w:cs="Arial"/>
                <w:color w:val="000000" w:themeColor="text1"/>
                <w:sz w:val="20"/>
                <w:szCs w:val="20"/>
              </w:rPr>
            </w:pPr>
            <w:r w:rsidRPr="00B74475">
              <w:rPr>
                <w:rFonts w:ascii="Aptos" w:eastAsia="Arial" w:hAnsi="Aptos" w:cs="Arial"/>
                <w:color w:val="000000" w:themeColor="text1"/>
                <w:sz w:val="20"/>
                <w:szCs w:val="20"/>
              </w:rPr>
              <w:t xml:space="preserve">Ejecuta maniobras de trabajo en alturas de acuerdo con las técnicas de trabajo </w:t>
            </w:r>
          </w:p>
          <w:p w14:paraId="7E38DF10" w14:textId="77777777" w:rsidR="00B74475" w:rsidRDefault="00B74475" w:rsidP="009B62F1">
            <w:pPr>
              <w:rPr>
                <w:rFonts w:ascii="Aptos" w:hAnsi="Aptos"/>
                <w:sz w:val="20"/>
                <w:szCs w:val="20"/>
              </w:rPr>
            </w:pPr>
          </w:p>
          <w:p w14:paraId="4943197B" w14:textId="18A7F398" w:rsidR="00B74475" w:rsidRPr="00B74475" w:rsidRDefault="00B74475" w:rsidP="009B62F1">
            <w:pPr>
              <w:rPr>
                <w:rFonts w:ascii="Aptos" w:eastAsia="Arial" w:hAnsi="Aptos" w:cs="Arial"/>
                <w:color w:val="000000" w:themeColor="text1"/>
                <w:sz w:val="20"/>
                <w:szCs w:val="20"/>
              </w:rPr>
            </w:pPr>
            <w:r w:rsidRPr="00B74475">
              <w:rPr>
                <w:rFonts w:ascii="Aptos" w:eastAsia="Arial" w:hAnsi="Aptos" w:cs="Arial"/>
                <w:color w:val="000000" w:themeColor="text1"/>
                <w:sz w:val="20"/>
                <w:szCs w:val="20"/>
              </w:rPr>
              <w:t>Realiza maniobras de rescate y primeros auxilios acorde con las condiciones de la emergencia.</w:t>
            </w:r>
          </w:p>
          <w:p w14:paraId="2E355296" w14:textId="77777777" w:rsidR="00B74475" w:rsidRPr="00B74475" w:rsidRDefault="00B74475" w:rsidP="009B62F1">
            <w:pPr>
              <w:jc w:val="center"/>
              <w:rPr>
                <w:rFonts w:ascii="Aptos" w:eastAsia="Arial" w:hAnsi="Aptos" w:cs="Arial"/>
                <w:color w:val="000000" w:themeColor="text1"/>
                <w:sz w:val="20"/>
                <w:szCs w:val="20"/>
              </w:rPr>
            </w:pPr>
          </w:p>
        </w:tc>
        <w:tc>
          <w:tcPr>
            <w:tcW w:w="0" w:type="auto"/>
          </w:tcPr>
          <w:p w14:paraId="4EAE023C" w14:textId="77777777" w:rsidR="00B74475" w:rsidRPr="00B74475" w:rsidRDefault="00B74475" w:rsidP="009B62F1">
            <w:pPr>
              <w:jc w:val="both"/>
              <w:rPr>
                <w:rFonts w:ascii="Aptos" w:hAnsi="Aptos" w:cs="Arial"/>
                <w:color w:val="000000" w:themeColor="text1"/>
                <w:sz w:val="20"/>
                <w:szCs w:val="20"/>
              </w:rPr>
            </w:pPr>
          </w:p>
          <w:p w14:paraId="0498850D" w14:textId="77777777" w:rsidR="00B74475" w:rsidRPr="00B74475" w:rsidRDefault="00B74475" w:rsidP="009B62F1">
            <w:pPr>
              <w:jc w:val="both"/>
              <w:rPr>
                <w:rFonts w:ascii="Aptos" w:hAnsi="Aptos" w:cs="Arial"/>
                <w:color w:val="000000" w:themeColor="text1"/>
                <w:sz w:val="20"/>
                <w:szCs w:val="20"/>
              </w:rPr>
            </w:pPr>
          </w:p>
          <w:p w14:paraId="6A35019C" w14:textId="77777777" w:rsidR="00B74475" w:rsidRPr="00B74475" w:rsidRDefault="00B74475" w:rsidP="009B62F1">
            <w:pPr>
              <w:jc w:val="both"/>
              <w:rPr>
                <w:rFonts w:ascii="Aptos" w:hAnsi="Aptos" w:cs="Arial"/>
                <w:color w:val="000000" w:themeColor="text1"/>
                <w:sz w:val="20"/>
                <w:szCs w:val="20"/>
              </w:rPr>
            </w:pPr>
          </w:p>
          <w:p w14:paraId="0E8BBF3A" w14:textId="77777777" w:rsidR="00B74475" w:rsidRPr="00B74475" w:rsidRDefault="00B74475" w:rsidP="009B62F1">
            <w:pPr>
              <w:jc w:val="both"/>
              <w:rPr>
                <w:rFonts w:ascii="Aptos" w:hAnsi="Aptos" w:cs="Arial"/>
                <w:color w:val="000000" w:themeColor="text1"/>
                <w:sz w:val="20"/>
                <w:szCs w:val="20"/>
              </w:rPr>
            </w:pPr>
          </w:p>
          <w:p w14:paraId="2233C9B9"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AA3 y AA4</w:t>
            </w:r>
          </w:p>
          <w:p w14:paraId="37CE73C8"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Técnica: Método de preguntas</w:t>
            </w:r>
          </w:p>
          <w:p w14:paraId="063C94A1"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Instrumento: Cuestionario</w:t>
            </w:r>
          </w:p>
          <w:p w14:paraId="5D1E9737" w14:textId="77777777" w:rsidR="00B74475" w:rsidRPr="00B74475" w:rsidRDefault="00B74475" w:rsidP="009B62F1">
            <w:pPr>
              <w:jc w:val="both"/>
              <w:rPr>
                <w:rFonts w:ascii="Aptos" w:hAnsi="Aptos" w:cs="Arial"/>
                <w:color w:val="000000" w:themeColor="text1"/>
                <w:sz w:val="20"/>
                <w:szCs w:val="20"/>
              </w:rPr>
            </w:pPr>
          </w:p>
          <w:p w14:paraId="799BF1B1" w14:textId="77777777" w:rsidR="00B74475" w:rsidRPr="00B74475" w:rsidRDefault="00B74475" w:rsidP="009B62F1">
            <w:pPr>
              <w:jc w:val="both"/>
              <w:rPr>
                <w:rFonts w:ascii="Aptos" w:hAnsi="Aptos" w:cs="Arial"/>
                <w:color w:val="000000" w:themeColor="text1"/>
                <w:sz w:val="20"/>
                <w:szCs w:val="20"/>
              </w:rPr>
            </w:pPr>
          </w:p>
          <w:p w14:paraId="6E9415E6" w14:textId="77777777" w:rsidR="00B74475" w:rsidRPr="00B74475" w:rsidRDefault="00B74475" w:rsidP="009B62F1">
            <w:pPr>
              <w:jc w:val="both"/>
              <w:rPr>
                <w:rFonts w:ascii="Aptos" w:hAnsi="Aptos" w:cs="Arial"/>
                <w:color w:val="000000" w:themeColor="text1"/>
                <w:sz w:val="20"/>
                <w:szCs w:val="20"/>
              </w:rPr>
            </w:pPr>
          </w:p>
          <w:p w14:paraId="42190979" w14:textId="77777777" w:rsidR="00B74475" w:rsidRPr="00B74475" w:rsidRDefault="00B74475" w:rsidP="009B62F1">
            <w:pPr>
              <w:jc w:val="both"/>
              <w:rPr>
                <w:rFonts w:ascii="Aptos" w:hAnsi="Aptos" w:cs="Arial"/>
                <w:color w:val="000000" w:themeColor="text1"/>
                <w:sz w:val="20"/>
                <w:szCs w:val="20"/>
              </w:rPr>
            </w:pPr>
          </w:p>
          <w:p w14:paraId="558D369B" w14:textId="77777777" w:rsidR="00B74475" w:rsidRPr="00B74475" w:rsidRDefault="00B74475" w:rsidP="009B62F1">
            <w:pPr>
              <w:jc w:val="both"/>
              <w:rPr>
                <w:rFonts w:ascii="Aptos" w:hAnsi="Aptos" w:cs="Arial"/>
                <w:color w:val="000000" w:themeColor="text1"/>
                <w:sz w:val="20"/>
                <w:szCs w:val="20"/>
              </w:rPr>
            </w:pPr>
          </w:p>
          <w:p w14:paraId="2574B55F" w14:textId="77777777" w:rsidR="00B74475" w:rsidRPr="00B74475" w:rsidRDefault="00B74475" w:rsidP="009B62F1">
            <w:pPr>
              <w:jc w:val="both"/>
              <w:rPr>
                <w:rFonts w:ascii="Aptos" w:hAnsi="Aptos" w:cs="Arial"/>
                <w:color w:val="000000" w:themeColor="text1"/>
                <w:sz w:val="20"/>
                <w:szCs w:val="20"/>
              </w:rPr>
            </w:pPr>
          </w:p>
          <w:p w14:paraId="095EC7EB" w14:textId="77777777" w:rsidR="00B74475" w:rsidRPr="00B74475" w:rsidRDefault="00B74475" w:rsidP="009B62F1">
            <w:pPr>
              <w:jc w:val="both"/>
              <w:rPr>
                <w:rFonts w:ascii="Aptos" w:hAnsi="Aptos" w:cs="Arial"/>
                <w:color w:val="000000" w:themeColor="text1"/>
                <w:sz w:val="20"/>
                <w:szCs w:val="20"/>
              </w:rPr>
            </w:pPr>
          </w:p>
          <w:p w14:paraId="14284403" w14:textId="77777777" w:rsidR="00B74475" w:rsidRPr="00B74475" w:rsidRDefault="00B74475" w:rsidP="009B62F1">
            <w:pPr>
              <w:jc w:val="both"/>
              <w:rPr>
                <w:rFonts w:ascii="Aptos" w:hAnsi="Aptos" w:cs="Arial"/>
                <w:color w:val="000000" w:themeColor="text1"/>
                <w:sz w:val="20"/>
                <w:szCs w:val="20"/>
              </w:rPr>
            </w:pPr>
          </w:p>
          <w:p w14:paraId="67C5DF0F" w14:textId="77777777" w:rsidR="00B74475" w:rsidRPr="00B74475" w:rsidRDefault="00B74475" w:rsidP="009B62F1">
            <w:pPr>
              <w:jc w:val="both"/>
              <w:rPr>
                <w:rFonts w:ascii="Aptos" w:hAnsi="Aptos" w:cs="Arial"/>
                <w:color w:val="000000" w:themeColor="text1"/>
                <w:sz w:val="20"/>
                <w:szCs w:val="20"/>
              </w:rPr>
            </w:pPr>
          </w:p>
          <w:p w14:paraId="2D0B3697"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AA5</w:t>
            </w:r>
          </w:p>
          <w:p w14:paraId="223A072A"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Técnica: Estudio de caso</w:t>
            </w:r>
          </w:p>
          <w:p w14:paraId="2731949A"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Instrumento: Rúbrica de evaluación.</w:t>
            </w:r>
          </w:p>
          <w:p w14:paraId="341E9038" w14:textId="77777777" w:rsidR="00B74475" w:rsidRPr="00B74475" w:rsidRDefault="00B74475" w:rsidP="009B62F1">
            <w:pPr>
              <w:jc w:val="both"/>
              <w:rPr>
                <w:rFonts w:ascii="Aptos" w:hAnsi="Aptos" w:cs="Arial"/>
                <w:color w:val="000000" w:themeColor="text1"/>
                <w:sz w:val="20"/>
                <w:szCs w:val="20"/>
              </w:rPr>
            </w:pPr>
          </w:p>
          <w:p w14:paraId="138F77A2" w14:textId="77777777" w:rsidR="00B74475" w:rsidRPr="00B74475" w:rsidRDefault="00B74475" w:rsidP="009B62F1">
            <w:pPr>
              <w:jc w:val="both"/>
              <w:rPr>
                <w:rFonts w:ascii="Aptos" w:hAnsi="Aptos" w:cs="Arial"/>
                <w:color w:val="000000" w:themeColor="text1"/>
                <w:sz w:val="20"/>
                <w:szCs w:val="20"/>
              </w:rPr>
            </w:pPr>
          </w:p>
          <w:p w14:paraId="01ED39AD" w14:textId="77777777" w:rsidR="00B74475" w:rsidRPr="00B74475" w:rsidRDefault="00B74475" w:rsidP="009B62F1">
            <w:pPr>
              <w:jc w:val="both"/>
              <w:rPr>
                <w:rFonts w:ascii="Aptos" w:hAnsi="Aptos" w:cs="Arial"/>
                <w:color w:val="000000" w:themeColor="text1"/>
                <w:sz w:val="20"/>
                <w:szCs w:val="20"/>
              </w:rPr>
            </w:pPr>
          </w:p>
          <w:p w14:paraId="04CA61B1" w14:textId="77777777" w:rsidR="00B74475" w:rsidRPr="00B74475" w:rsidRDefault="00B74475" w:rsidP="009B62F1">
            <w:pPr>
              <w:jc w:val="both"/>
              <w:rPr>
                <w:rFonts w:ascii="Aptos" w:hAnsi="Aptos" w:cs="Arial"/>
                <w:color w:val="000000" w:themeColor="text1"/>
                <w:sz w:val="20"/>
                <w:szCs w:val="20"/>
              </w:rPr>
            </w:pPr>
          </w:p>
          <w:p w14:paraId="63126D7C" w14:textId="77777777" w:rsidR="00B74475" w:rsidRPr="00B74475" w:rsidRDefault="00B74475" w:rsidP="009B62F1">
            <w:pPr>
              <w:jc w:val="both"/>
              <w:rPr>
                <w:rFonts w:ascii="Aptos" w:hAnsi="Aptos" w:cs="Arial"/>
                <w:color w:val="000000" w:themeColor="text1"/>
                <w:sz w:val="20"/>
                <w:szCs w:val="20"/>
              </w:rPr>
            </w:pPr>
          </w:p>
          <w:p w14:paraId="54FF28FE"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AA6</w:t>
            </w:r>
          </w:p>
          <w:p w14:paraId="5BD48BF6"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Técnica: Simulaciones / Practicas dirigidas</w:t>
            </w:r>
          </w:p>
          <w:p w14:paraId="040A4798" w14:textId="77777777" w:rsidR="00B74475" w:rsidRPr="00B74475" w:rsidRDefault="00B74475" w:rsidP="009B62F1">
            <w:pPr>
              <w:jc w:val="both"/>
              <w:rPr>
                <w:rFonts w:ascii="Aptos" w:hAnsi="Aptos" w:cs="Arial"/>
                <w:color w:val="000000" w:themeColor="text1"/>
                <w:sz w:val="20"/>
                <w:szCs w:val="20"/>
              </w:rPr>
            </w:pPr>
            <w:r w:rsidRPr="00B74475">
              <w:rPr>
                <w:rFonts w:ascii="Aptos" w:hAnsi="Aptos" w:cs="Arial"/>
                <w:color w:val="000000" w:themeColor="text1"/>
                <w:sz w:val="20"/>
                <w:szCs w:val="20"/>
              </w:rPr>
              <w:t>Instrumento: Lista de chequeo</w:t>
            </w:r>
          </w:p>
          <w:p w14:paraId="196942ED" w14:textId="77777777" w:rsidR="00B74475" w:rsidRPr="00B74475" w:rsidRDefault="00B74475" w:rsidP="009B62F1">
            <w:pPr>
              <w:jc w:val="both"/>
              <w:rPr>
                <w:rFonts w:ascii="Aptos" w:hAnsi="Aptos" w:cs="Arial"/>
                <w:color w:val="000000" w:themeColor="text1"/>
                <w:sz w:val="20"/>
                <w:szCs w:val="20"/>
              </w:rPr>
            </w:pPr>
          </w:p>
        </w:tc>
      </w:tr>
    </w:tbl>
    <w:p w14:paraId="1DC18A72" w14:textId="77777777" w:rsidR="00B74475" w:rsidRDefault="00B74475" w:rsidP="008D404F">
      <w:pPr>
        <w:rPr>
          <w:rFonts w:ascii="Arial" w:hAnsi="Arial" w:cs="Arial"/>
        </w:rPr>
      </w:pPr>
    </w:p>
    <w:p w14:paraId="1B0E6A62" w14:textId="77777777" w:rsidR="00B74475" w:rsidRDefault="00B74475" w:rsidP="008D404F">
      <w:pPr>
        <w:rPr>
          <w:rFonts w:ascii="Arial" w:hAnsi="Arial" w:cs="Arial"/>
        </w:rPr>
      </w:pPr>
    </w:p>
    <w:p w14:paraId="014A33C6" w14:textId="77777777" w:rsidR="00B74475" w:rsidRDefault="00B74475" w:rsidP="008D404F">
      <w:pPr>
        <w:rPr>
          <w:rFonts w:ascii="Arial" w:hAnsi="Arial" w:cs="Arial"/>
        </w:rPr>
      </w:pPr>
    </w:p>
    <w:p w14:paraId="37B83290" w14:textId="77777777" w:rsidR="008D404F" w:rsidRPr="00185CF0" w:rsidRDefault="008D404F" w:rsidP="008D404F">
      <w:pPr>
        <w:rPr>
          <w:rFonts w:ascii="Arial" w:hAnsi="Arial" w:cs="Arial"/>
        </w:rPr>
        <w:sectPr w:rsidR="008D404F" w:rsidRPr="00185CF0" w:rsidSect="00B74475">
          <w:pgSz w:w="15840" w:h="12240" w:orient="landscape"/>
          <w:pgMar w:top="1701" w:right="1418" w:bottom="1701" w:left="1418" w:header="709" w:footer="85" w:gutter="0"/>
          <w:cols w:space="708"/>
          <w:docGrid w:linePitch="360"/>
        </w:sectPr>
      </w:pPr>
    </w:p>
    <w:p w14:paraId="29FFD3F6" w14:textId="77777777" w:rsidR="00E37785" w:rsidRDefault="00E37785" w:rsidP="009154B3">
      <w:pPr>
        <w:rPr>
          <w:sz w:val="20"/>
          <w:szCs w:val="20"/>
        </w:rPr>
      </w:pPr>
    </w:p>
    <w:p w14:paraId="11F7BDBE" w14:textId="77777777" w:rsidR="00DD6B06" w:rsidRPr="00DD6B06" w:rsidRDefault="00DD6B06" w:rsidP="00DD6B06">
      <w:pPr>
        <w:spacing w:after="200" w:line="276" w:lineRule="auto"/>
        <w:jc w:val="both"/>
        <w:rPr>
          <w:rFonts w:ascii="Aptos" w:eastAsia="Calibri" w:hAnsi="Aptos" w:cs="Arial"/>
          <w:b/>
          <w:bCs/>
          <w:sz w:val="20"/>
          <w:szCs w:val="20"/>
          <w:lang w:val="es-CO" w:eastAsia="en-US"/>
        </w:rPr>
      </w:pPr>
      <w:r w:rsidRPr="00DD6B06">
        <w:rPr>
          <w:rFonts w:ascii="Aptos" w:eastAsia="Calibri" w:hAnsi="Aptos" w:cs="Arial"/>
          <w:b/>
          <w:bCs/>
          <w:sz w:val="20"/>
          <w:szCs w:val="20"/>
          <w:lang w:val="es-CO" w:eastAsia="en-US"/>
        </w:rPr>
        <w:t>5. GLOSARIO DE TÉRMINOS</w:t>
      </w:r>
    </w:p>
    <w:p w14:paraId="6836E0BC"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Absorbedor de energía</w:t>
      </w:r>
      <w:r w:rsidRPr="00DD6B06">
        <w:rPr>
          <w:rFonts w:ascii="Aptos" w:eastAsia="Arial" w:hAnsi="Aptos" w:cs="Arial"/>
          <w:color w:val="000000"/>
          <w:sz w:val="20"/>
          <w:szCs w:val="20"/>
          <w:lang w:val="es-CO" w:eastAsia="en-US"/>
        </w:rPr>
        <w:t>: Equipo que hace parte integral de un sistema de detención de caídas, cuya función es disminuir y limitar las fuerzas de impacto en el cuerpo del trabajador o en los puntos de anclaje en el momento de una caída.</w:t>
      </w:r>
    </w:p>
    <w:p w14:paraId="1C588DC7"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Actividad o tarea no rutinaria</w:t>
      </w:r>
      <w:r w:rsidRPr="00DD6B06">
        <w:rPr>
          <w:rFonts w:ascii="Aptos" w:eastAsia="Arial" w:hAnsi="Aptos" w:cs="Arial"/>
          <w:color w:val="000000"/>
          <w:sz w:val="20"/>
          <w:szCs w:val="20"/>
          <w:lang w:val="es-CO" w:eastAsia="en-US"/>
        </w:rPr>
        <w:t>: Actividad que no forma parte de la operación normal de la organización o actividad que la organización ha determinado como no rutinaria por su baja frecuencia de ejecución.</w:t>
      </w:r>
    </w:p>
    <w:p w14:paraId="0C43B9FA"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Actividad o tarea rutinaria:</w:t>
      </w:r>
      <w:r w:rsidRPr="00DD6B06">
        <w:rPr>
          <w:rFonts w:ascii="Aptos" w:eastAsia="Arial" w:hAnsi="Aptos" w:cs="Arial"/>
          <w:color w:val="000000"/>
          <w:sz w:val="20"/>
          <w:szCs w:val="20"/>
          <w:lang w:val="es-CO" w:eastAsia="en-US"/>
        </w:rPr>
        <w:t xml:space="preserve"> Actividad que forma parte de la operación normal de la organización, se ha planificado y es estandarizable</w:t>
      </w:r>
    </w:p>
    <w:p w14:paraId="1D426584"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Adaptador de anclaje</w:t>
      </w:r>
      <w:r w:rsidRPr="00DD6B06">
        <w:rPr>
          <w:rFonts w:ascii="Aptos" w:eastAsia="Arial" w:hAnsi="Aptos" w:cs="Arial"/>
          <w:color w:val="000000"/>
          <w:sz w:val="20"/>
          <w:szCs w:val="20"/>
          <w:lang w:val="es-CO" w:eastAsia="en-US"/>
        </w:rPr>
        <w:t>: Un componente o subsistema que funciona como interfaz entre el anclaje y un sistema de detención de caídas, restricción, acceso o posicionamiento con el propósito de acoplar el sistema al anclaje</w:t>
      </w:r>
    </w:p>
    <w:p w14:paraId="173D4D8D"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Autocuidado</w:t>
      </w:r>
      <w:r w:rsidRPr="00DD6B06">
        <w:rPr>
          <w:rFonts w:ascii="Aptos" w:eastAsia="Arial" w:hAnsi="Aptos" w:cs="Arial"/>
          <w:color w:val="000000"/>
          <w:sz w:val="20"/>
          <w:szCs w:val="20"/>
          <w:lang w:val="es-CO" w:eastAsia="en-US"/>
        </w:rPr>
        <w:t>: Se define como actitud y aptitud para realizar de forma voluntaria y sistemática actividades dirigidas a conservar la salud y prevenir accidentes o enfermedades.</w:t>
      </w:r>
    </w:p>
    <w:p w14:paraId="25D4D079"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Certificado de conformidad</w:t>
      </w:r>
      <w:r w:rsidRPr="00DD6B06">
        <w:rPr>
          <w:rFonts w:ascii="Aptos" w:eastAsia="Arial" w:hAnsi="Aptos" w:cs="Arial"/>
          <w:color w:val="000000"/>
          <w:sz w:val="20"/>
          <w:szCs w:val="20"/>
          <w:lang w:val="es-CO" w:eastAsia="en-US"/>
        </w:rPr>
        <w:t>: 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704E78E9"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Competencia</w:t>
      </w:r>
      <w:r w:rsidRPr="00DD6B06">
        <w:rPr>
          <w:rFonts w:ascii="Aptos" w:eastAsia="Arial" w:hAnsi="Aptos" w:cs="Arial"/>
          <w:color w:val="000000"/>
          <w:sz w:val="20"/>
          <w:szCs w:val="20"/>
          <w:lang w:val="es-CO" w:eastAsia="en-US"/>
        </w:rPr>
        <w:t>: Es la capacidad demostrada para poner en acción conocimientos, habilidades, destrezas y actitudes que hacen posible su desempeño en diversos contextos sociales. Se evidencia a través del logro de los resultados de aprendizaje.</w:t>
      </w:r>
    </w:p>
    <w:p w14:paraId="0D818360"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Conector</w:t>
      </w:r>
      <w:r w:rsidRPr="00DD6B06">
        <w:rPr>
          <w:rFonts w:ascii="Aptos" w:eastAsia="Arial" w:hAnsi="Aptos" w:cs="Arial"/>
          <w:color w:val="000000"/>
          <w:sz w:val="20"/>
          <w:szCs w:val="20"/>
          <w:lang w:val="es-CO" w:eastAsia="en-US"/>
        </w:rPr>
        <w:t>: Equipo certificado que permite unir entre sí partes de un sistema personal de detención de caídas, un sistema de posicionamiento o un sistema de restricción.</w:t>
      </w:r>
    </w:p>
    <w:p w14:paraId="3C99AFC0"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Conocimiento</w:t>
      </w:r>
      <w:r w:rsidRPr="00DD6B06">
        <w:rPr>
          <w:rFonts w:ascii="Aptos" w:eastAsia="Arial" w:hAnsi="Aptos" w:cs="Arial"/>
          <w:color w:val="000000"/>
          <w:sz w:val="20"/>
          <w:szCs w:val="20"/>
          <w:lang w:val="es-CO" w:eastAsia="en-US"/>
        </w:rPr>
        <w:t>: Es el resultado de la asimilación de información por medio del aprendizaje; acervo de hechos, principios, teorías y prácticas relacionados con un campo de trabajo o estudio concreto.</w:t>
      </w:r>
    </w:p>
    <w:p w14:paraId="6EF8233A"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Constancia de formación vocacional</w:t>
      </w:r>
      <w:r w:rsidRPr="00DD6B06">
        <w:rPr>
          <w:rFonts w:ascii="Aptos" w:eastAsia="Arial" w:hAnsi="Aptos" w:cs="Arial"/>
          <w:color w:val="000000"/>
          <w:sz w:val="20"/>
          <w:szCs w:val="20"/>
          <w:lang w:val="es-CO" w:eastAsia="en-US"/>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406C570A"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Cuerdas</w:t>
      </w:r>
      <w:r w:rsidRPr="00DD6B06">
        <w:rPr>
          <w:rFonts w:ascii="Aptos" w:eastAsia="Arial" w:hAnsi="Aptos" w:cs="Arial"/>
          <w:color w:val="000000"/>
          <w:sz w:val="20"/>
          <w:szCs w:val="20"/>
          <w:lang w:val="es-CO" w:eastAsia="en-US"/>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1753F4ED"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Destreza:</w:t>
      </w:r>
      <w:r w:rsidRPr="00DD6B06">
        <w:rPr>
          <w:rFonts w:ascii="Aptos" w:eastAsia="Arial" w:hAnsi="Aptos" w:cs="Arial"/>
          <w:color w:val="000000"/>
          <w:sz w:val="20"/>
          <w:szCs w:val="20"/>
          <w:lang w:val="es-CO" w:eastAsia="en-US"/>
        </w:rPr>
        <w:t xml:space="preserve"> Es la </w:t>
      </w:r>
      <w:r w:rsidRPr="00DD6B06">
        <w:rPr>
          <w:rFonts w:ascii="Aptos" w:eastAsia="Arial" w:hAnsi="Aptos" w:cs="Arial"/>
          <w:b/>
          <w:bCs/>
          <w:color w:val="000000"/>
          <w:sz w:val="20"/>
          <w:szCs w:val="20"/>
          <w:lang w:val="es-CO" w:eastAsia="en-US"/>
        </w:rPr>
        <w:t>habilidad</w:t>
      </w:r>
      <w:r w:rsidRPr="00DD6B06">
        <w:rPr>
          <w:rFonts w:ascii="Aptos" w:eastAsia="Arial" w:hAnsi="Aptos" w:cs="Arial"/>
          <w:color w:val="000000"/>
          <w:sz w:val="20"/>
          <w:szCs w:val="20"/>
          <w:lang w:val="es-CO" w:eastAsia="en-US"/>
        </w:rPr>
        <w:t xml:space="preserve">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0AE7D6DB"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lastRenderedPageBreak/>
        <w:t>Entrenamiento</w:t>
      </w:r>
      <w:r w:rsidRPr="00DD6B06">
        <w:rPr>
          <w:rFonts w:ascii="Aptos" w:eastAsia="Arial" w:hAnsi="Aptos" w:cs="Arial"/>
          <w:color w:val="000000"/>
          <w:sz w:val="20"/>
          <w:szCs w:val="20"/>
          <w:lang w:val="es-CO" w:eastAsia="en-US"/>
        </w:rPr>
        <w:t>: 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7B2A5038"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Equipo de entrenamiento</w:t>
      </w:r>
      <w:r w:rsidRPr="00DD6B06">
        <w:rPr>
          <w:rFonts w:ascii="Aptos" w:eastAsia="Arial" w:hAnsi="Aptos" w:cs="Arial"/>
          <w:color w:val="000000"/>
          <w:sz w:val="20"/>
          <w:szCs w:val="20"/>
          <w:lang w:val="es-CO" w:eastAsia="en-US"/>
        </w:rPr>
        <w:t>: Dispositivos y elementos utilizados por un aprendiz durante la etapa de entrenamiento, en un centro de capacitación y entrenamiento con riesgos controlados.</w:t>
      </w:r>
    </w:p>
    <w:p w14:paraId="21546B2F"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Equipos de rescate:</w:t>
      </w:r>
      <w:r w:rsidRPr="00DD6B06">
        <w:rPr>
          <w:rFonts w:ascii="Aptos" w:eastAsia="Arial" w:hAnsi="Aptos" w:cs="Arial"/>
          <w:color w:val="000000"/>
          <w:sz w:val="20"/>
          <w:szCs w:val="20"/>
          <w:lang w:val="es-CO" w:eastAsia="en-US"/>
        </w:rPr>
        <w:t xml:space="preserve"> Son los dispositivos, elementos diseñados y destinados para configurar un sistema de rescate en alturas.</w:t>
      </w:r>
    </w:p>
    <w:p w14:paraId="3EA0A0D9"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Equipo de seguridad</w:t>
      </w:r>
      <w:r w:rsidRPr="00DD6B06">
        <w:rPr>
          <w:rFonts w:ascii="Aptos" w:eastAsia="Arial" w:hAnsi="Aptos" w:cs="Arial"/>
          <w:color w:val="000000"/>
          <w:sz w:val="20"/>
          <w:szCs w:val="20"/>
          <w:lang w:val="es-CO" w:eastAsia="en-US"/>
        </w:rPr>
        <w:t>: Dispositivos, aparatos y elementos utilizados por el aprendiz en el proceso de entrenamiento para protegerse de los riesgos inherentes al trabajo que esté desempeñando.</w:t>
      </w:r>
    </w:p>
    <w:p w14:paraId="33477635"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Estructura para entrenamiento de trabajo en alturas</w:t>
      </w:r>
      <w:r w:rsidRPr="00DD6B06">
        <w:rPr>
          <w:rFonts w:ascii="Aptos" w:eastAsia="Arial" w:hAnsi="Aptos" w:cs="Arial"/>
          <w:color w:val="000000"/>
          <w:sz w:val="20"/>
          <w:szCs w:val="20"/>
          <w:lang w:val="es-CO" w:eastAsia="en-US"/>
        </w:rPr>
        <w:t>: Conjunto de partes que forman un cuerpo, que permiten soportar los efectos de las cargas y fuerzas que actúan sobre ella, protegiendo al personal que 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578E8CC5"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Medidas de prevención contra caídas</w:t>
      </w:r>
      <w:r w:rsidRPr="00DD6B06">
        <w:rPr>
          <w:rFonts w:ascii="Aptos" w:eastAsia="Arial" w:hAnsi="Aptos" w:cs="Arial"/>
          <w:color w:val="000000"/>
          <w:sz w:val="20"/>
          <w:szCs w:val="20"/>
          <w:lang w:val="es-CO" w:eastAsia="en-US"/>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12BB4047"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Organismo de acreditación</w:t>
      </w:r>
      <w:r w:rsidRPr="00DD6B06">
        <w:rPr>
          <w:rFonts w:ascii="Aptos" w:eastAsia="Arial" w:hAnsi="Aptos" w:cs="Arial"/>
          <w:color w:val="000000"/>
          <w:sz w:val="20"/>
          <w:szCs w:val="20"/>
          <w:lang w:val="es-CO" w:eastAsia="en-US"/>
        </w:rPr>
        <w:t>: Entidad encargada de acreditar la competencia técnica de los organismos de evaluación de la conformidad.</w:t>
      </w:r>
    </w:p>
    <w:p w14:paraId="349DAE0C"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Organismo de evaluación de la conformidad</w:t>
      </w:r>
      <w:r w:rsidRPr="00DD6B06">
        <w:rPr>
          <w:rFonts w:ascii="Aptos" w:eastAsia="Arial" w:hAnsi="Aptos" w:cs="Arial"/>
          <w:color w:val="000000"/>
          <w:sz w:val="20"/>
          <w:szCs w:val="20"/>
          <w:lang w:val="es-CO" w:eastAsia="en-US"/>
        </w:rPr>
        <w:t>: Organismo que realiza servicios de evaluación de la conformidad.</w:t>
      </w:r>
    </w:p>
    <w:p w14:paraId="202ADC6D"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Persona calificada</w:t>
      </w:r>
      <w:r w:rsidRPr="00DD6B06">
        <w:rPr>
          <w:rFonts w:ascii="Aptos" w:eastAsia="Arial" w:hAnsi="Aptos" w:cs="Arial"/>
          <w:color w:val="000000"/>
          <w:sz w:val="20"/>
          <w:szCs w:val="20"/>
          <w:lang w:val="es-CO" w:eastAsia="en-US"/>
        </w:rPr>
        <w:t>: Según las disposiciones establecidas en la Ley 400 de 1997 relacionado con los profesionales a cargo o la norma que la modifique o sustituya.</w:t>
      </w:r>
    </w:p>
    <w:p w14:paraId="275701D0"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Persona en proceso de capacitación y entrenamiento</w:t>
      </w:r>
      <w:r w:rsidRPr="00DD6B06">
        <w:rPr>
          <w:rFonts w:ascii="Aptos" w:eastAsia="Arial" w:hAnsi="Aptos" w:cs="Arial"/>
          <w:color w:val="000000"/>
          <w:sz w:val="20"/>
          <w:szCs w:val="20"/>
          <w:lang w:val="es-CO" w:eastAsia="en-US"/>
        </w:rPr>
        <w:t>: Aprendiz objeto de acciones de capacitación y entrenamiento.</w:t>
      </w:r>
    </w:p>
    <w:p w14:paraId="4FED5597"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Plan de mejora</w:t>
      </w:r>
      <w:r w:rsidRPr="00DD6B06">
        <w:rPr>
          <w:rFonts w:ascii="Aptos" w:eastAsia="Arial" w:hAnsi="Aptos" w:cs="Arial"/>
          <w:color w:val="000000"/>
          <w:sz w:val="20"/>
          <w:szCs w:val="20"/>
          <w:lang w:val="es-CO" w:eastAsia="en-US"/>
        </w:rPr>
        <w:t xml:space="preserve">: 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w:t>
      </w:r>
      <w:r w:rsidRPr="00DD6B06">
        <w:rPr>
          <w:rFonts w:ascii="Aptos" w:eastAsia="Arial" w:hAnsi="Aptos" w:cs="Arial"/>
          <w:color w:val="000000"/>
          <w:sz w:val="20"/>
          <w:szCs w:val="20"/>
          <w:lang w:val="es-CO" w:eastAsia="en-US"/>
        </w:rPr>
        <w:lastRenderedPageBreak/>
        <w:t>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14:paraId="5EF95134"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Proveedor de capacitación y entrenamiento</w:t>
      </w:r>
      <w:r w:rsidRPr="00DD6B06">
        <w:rPr>
          <w:rFonts w:ascii="Aptos" w:eastAsia="Arial" w:hAnsi="Aptos" w:cs="Arial"/>
          <w:color w:val="000000"/>
          <w:sz w:val="20"/>
          <w:szCs w:val="20"/>
          <w:lang w:val="es-CO" w:eastAsia="en-US"/>
        </w:rPr>
        <w:t>: Organización o persona inscrita en el registro de la Dirección de Movilidad y Capacitación para el Trabajo del Ministerio del Trabajo, que oferta el servicio de capacitación y entrenamiento en trabajo en alturas</w:t>
      </w:r>
    </w:p>
    <w:p w14:paraId="1DAD1F72"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Rodapié</w:t>
      </w:r>
      <w:r w:rsidRPr="00DD6B06">
        <w:rPr>
          <w:rFonts w:ascii="Aptos" w:eastAsia="Arial" w:hAnsi="Aptos" w:cs="Arial"/>
          <w:color w:val="000000"/>
          <w:sz w:val="20"/>
          <w:szCs w:val="20"/>
          <w:lang w:val="es-CO" w:eastAsia="en-US"/>
        </w:rPr>
        <w:t>: 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159C0CF1"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Señalización del área</w:t>
      </w:r>
      <w:r w:rsidRPr="00DD6B06">
        <w:rPr>
          <w:rFonts w:ascii="Aptos" w:eastAsia="Arial" w:hAnsi="Aptos" w:cs="Arial"/>
          <w:color w:val="000000"/>
          <w:sz w:val="20"/>
          <w:szCs w:val="20"/>
          <w:lang w:val="es-CO" w:eastAsia="en-US"/>
        </w:rPr>
        <w:t>: Es una medida de prevención que incluye entre otros, avisos informativos que indican con letras o símbolos gráficos el peligro de caída de personas y objetos.</w:t>
      </w:r>
    </w:p>
    <w:p w14:paraId="1EA939B1"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Sistema de posicionamiento:</w:t>
      </w:r>
      <w:r w:rsidRPr="00DD6B06">
        <w:rPr>
          <w:rFonts w:ascii="Aptos" w:eastAsia="Arial" w:hAnsi="Aptos" w:cs="Arial"/>
          <w:color w:val="000000"/>
          <w:sz w:val="20"/>
          <w:szCs w:val="20"/>
          <w:lang w:val="es-CO" w:eastAsia="en-US"/>
        </w:rPr>
        <w:t xml:space="preserve">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5D17015B"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Sistemas de protección de caídas</w:t>
      </w:r>
      <w:r w:rsidRPr="00DD6B06">
        <w:rPr>
          <w:rFonts w:ascii="Aptos" w:eastAsia="Arial" w:hAnsi="Aptos" w:cs="Arial"/>
          <w:color w:val="000000"/>
          <w:sz w:val="20"/>
          <w:szCs w:val="20"/>
          <w:lang w:val="es-CO" w:eastAsia="en-US"/>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14:paraId="569BF9E4"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Sistema de restricción</w:t>
      </w:r>
      <w:r w:rsidRPr="00DD6B06">
        <w:rPr>
          <w:rFonts w:ascii="Aptos" w:eastAsia="Arial" w:hAnsi="Aptos" w:cs="Arial"/>
          <w:color w:val="000000"/>
          <w:sz w:val="20"/>
          <w:szCs w:val="20"/>
          <w:lang w:val="es-CO" w:eastAsia="en-US"/>
        </w:rPr>
        <w:t>: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38CE8701"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b/>
          <w:bCs/>
          <w:color w:val="000000"/>
          <w:sz w:val="20"/>
          <w:szCs w:val="20"/>
          <w:lang w:val="es-CO" w:eastAsia="en-US"/>
        </w:rPr>
        <w:t>Trabajo en alturas:</w:t>
      </w:r>
      <w:r w:rsidRPr="00DD6B06">
        <w:rPr>
          <w:rFonts w:ascii="Aptos" w:eastAsia="Arial" w:hAnsi="Aptos" w:cs="Arial"/>
          <w:color w:val="000000"/>
          <w:sz w:val="20"/>
          <w:szCs w:val="20"/>
          <w:lang w:val="es-CO" w:eastAsia="en-US"/>
        </w:rPr>
        <w:t xml:space="preserve"> Toda actividad que realiza un trabajador que ocasione la suspensión y/o desplazamiento, en el que se vea expuesto a un riesgo de caída, mayor a 2.0 metros, con relación del plano de los pies del trabajador al plano horizontal inferior más cercano a él.</w:t>
      </w:r>
    </w:p>
    <w:p w14:paraId="661E0FC5" w14:textId="77777777" w:rsidR="00DD6B06" w:rsidRPr="00DD6B06" w:rsidRDefault="00DD6B06" w:rsidP="00DD6B06">
      <w:pPr>
        <w:spacing w:after="200" w:line="276" w:lineRule="auto"/>
        <w:jc w:val="both"/>
        <w:rPr>
          <w:rFonts w:ascii="Aptos" w:eastAsia="Calibri" w:hAnsi="Aptos" w:cs="Arial"/>
          <w:b/>
          <w:sz w:val="20"/>
          <w:szCs w:val="20"/>
          <w:lang w:val="es-CO" w:eastAsia="en-US"/>
        </w:rPr>
      </w:pPr>
      <w:r w:rsidRPr="00DD6B06">
        <w:rPr>
          <w:rFonts w:ascii="Aptos" w:eastAsia="Calibri" w:hAnsi="Aptos" w:cs="Arial"/>
          <w:b/>
          <w:bCs/>
          <w:sz w:val="20"/>
          <w:szCs w:val="20"/>
          <w:lang w:val="es-CO" w:eastAsia="en-US"/>
        </w:rPr>
        <w:t>6. REFERENTES BILBIOGRÁFICOS</w:t>
      </w:r>
    </w:p>
    <w:p w14:paraId="2A4FF3AD" w14:textId="77777777" w:rsidR="00DD6B06" w:rsidRPr="00DD6B06" w:rsidRDefault="00DD6B06" w:rsidP="00DD6B06">
      <w:pPr>
        <w:spacing w:after="200" w:line="276" w:lineRule="auto"/>
        <w:jc w:val="both"/>
        <w:rPr>
          <w:rFonts w:ascii="Aptos" w:eastAsia="Arial" w:hAnsi="Aptos" w:cs="Arial"/>
          <w:b/>
          <w:bCs/>
          <w:color w:val="0070C0"/>
          <w:sz w:val="20"/>
          <w:szCs w:val="20"/>
          <w:lang w:val="es-CO" w:eastAsia="en-US"/>
        </w:rPr>
      </w:pPr>
      <w:r w:rsidRPr="00DD6B06">
        <w:rPr>
          <w:rFonts w:ascii="Aptos" w:eastAsia="Arial" w:hAnsi="Aptos" w:cs="Arial"/>
          <w:color w:val="000000"/>
          <w:sz w:val="20"/>
          <w:szCs w:val="20"/>
          <w:lang w:val="es-CO" w:eastAsia="en-US"/>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4">
        <w:r w:rsidRPr="00DD6B06">
          <w:rPr>
            <w:rFonts w:ascii="Aptos" w:eastAsia="Arial" w:hAnsi="Aptos" w:cs="Arial"/>
            <w:b/>
            <w:bCs/>
            <w:color w:val="0D2E46"/>
            <w:sz w:val="20"/>
            <w:szCs w:val="20"/>
            <w:u w:val="single"/>
            <w:lang w:val="es-CO" w:eastAsia="en-US"/>
          </w:rPr>
          <w:t>https://www.alcaldiabogota.gov.co/sisjur/normas/Norma1.jsp?i=120880</w:t>
        </w:r>
      </w:hyperlink>
    </w:p>
    <w:p w14:paraId="5843F808" w14:textId="77777777" w:rsidR="00DD6B06" w:rsidRPr="00DD6B06" w:rsidRDefault="00DD6B06" w:rsidP="00DD6B06">
      <w:pPr>
        <w:spacing w:after="200" w:line="276" w:lineRule="auto"/>
        <w:jc w:val="both"/>
        <w:rPr>
          <w:rFonts w:ascii="Aptos" w:eastAsia="Arial" w:hAnsi="Aptos" w:cs="Arial"/>
          <w:color w:val="000000"/>
          <w:sz w:val="20"/>
          <w:szCs w:val="20"/>
          <w:lang w:val="es-CO" w:eastAsia="en-US"/>
        </w:rPr>
      </w:pPr>
      <w:r w:rsidRPr="00DD6B06">
        <w:rPr>
          <w:rFonts w:ascii="Aptos" w:eastAsia="Arial" w:hAnsi="Aptos" w:cs="Arial"/>
          <w:color w:val="000000"/>
          <w:sz w:val="20"/>
          <w:szCs w:val="20"/>
          <w:lang w:val="es-CO" w:eastAsia="en-US"/>
        </w:rPr>
        <w:t xml:space="preserve">MINISTERIO DE TRABAJO. (26 de mayo de 2015). Decreto 1072 Por medio del cual se expide el Decreto Único Reglamentario del Sector Trabajo. Recuperado el 03 de abril de 2022, de Avance Jurídico: </w:t>
      </w:r>
      <w:hyperlink r:id="rId15">
        <w:r w:rsidRPr="00DD6B06">
          <w:rPr>
            <w:rFonts w:ascii="Aptos" w:eastAsia="Arial" w:hAnsi="Aptos" w:cs="Arial"/>
            <w:b/>
            <w:bCs/>
            <w:color w:val="0D2E46"/>
            <w:sz w:val="20"/>
            <w:szCs w:val="20"/>
            <w:u w:val="single"/>
            <w:lang w:val="es-CO" w:eastAsia="en-US"/>
          </w:rPr>
          <w:t>https://www.icbf.gov.co/cargues/avance/docs/decreto_1072_2015.htm</w:t>
        </w:r>
      </w:hyperlink>
    </w:p>
    <w:p w14:paraId="428F2FFC" w14:textId="77777777" w:rsidR="00DD6B06" w:rsidRPr="00DD6B06" w:rsidRDefault="00DD6B06" w:rsidP="00DD6B06">
      <w:pPr>
        <w:spacing w:after="200" w:line="276" w:lineRule="auto"/>
        <w:jc w:val="both"/>
        <w:rPr>
          <w:rFonts w:ascii="Aptos" w:eastAsia="Arial" w:hAnsi="Aptos" w:cs="Arial"/>
          <w:b/>
          <w:bCs/>
          <w:color w:val="0070C0"/>
          <w:sz w:val="20"/>
          <w:szCs w:val="20"/>
          <w:lang w:val="es-CO" w:eastAsia="en-US"/>
        </w:rPr>
      </w:pPr>
    </w:p>
    <w:p w14:paraId="0A30B1AA" w14:textId="77777777" w:rsidR="00DD6B06" w:rsidRPr="00DD6B06" w:rsidRDefault="00DD6B06" w:rsidP="00DD6B06">
      <w:pPr>
        <w:spacing w:after="200" w:line="276" w:lineRule="auto"/>
        <w:jc w:val="both"/>
        <w:rPr>
          <w:rFonts w:ascii="Aptos" w:eastAsia="Calibri" w:hAnsi="Aptos" w:cs="Arial"/>
          <w:b/>
          <w:sz w:val="20"/>
          <w:szCs w:val="20"/>
          <w:lang w:val="es-CO" w:eastAsia="en-US"/>
        </w:rPr>
      </w:pPr>
      <w:r w:rsidRPr="00DD6B06">
        <w:rPr>
          <w:rFonts w:ascii="Aptos" w:eastAsia="Calibri" w:hAnsi="Aptos" w:cs="Arial"/>
          <w:b/>
          <w:bCs/>
          <w:sz w:val="20"/>
          <w:szCs w:val="20"/>
          <w:lang w:val="es-CO" w:eastAsia="en-US"/>
        </w:rPr>
        <w:t>7. CONTROL DEL DOCUMENTO</w:t>
      </w:r>
    </w:p>
    <w:tbl>
      <w:tblPr>
        <w:tblStyle w:val="Tabladelista3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694"/>
        <w:gridCol w:w="1559"/>
        <w:gridCol w:w="2250"/>
        <w:gridCol w:w="2002"/>
      </w:tblGrid>
      <w:tr w:rsidR="00DD6B06" w:rsidRPr="00DD6B06" w14:paraId="6DB4749D" w14:textId="77777777" w:rsidTr="00DD6B0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42" w:type="dxa"/>
          </w:tcPr>
          <w:p w14:paraId="091C7571" w14:textId="77777777" w:rsidR="00DD6B06" w:rsidRPr="00DD6B06" w:rsidRDefault="00DD6B06" w:rsidP="00DD6B06">
            <w:pPr>
              <w:spacing w:after="200" w:line="276" w:lineRule="auto"/>
              <w:jc w:val="both"/>
              <w:rPr>
                <w:rFonts w:ascii="Aptos" w:eastAsia="Calibri" w:hAnsi="Aptos" w:cs="Arial"/>
                <w:sz w:val="20"/>
                <w:szCs w:val="20"/>
                <w:lang w:eastAsia="en-US"/>
              </w:rPr>
            </w:pPr>
          </w:p>
        </w:tc>
        <w:tc>
          <w:tcPr>
            <w:tcW w:w="2694" w:type="dxa"/>
          </w:tcPr>
          <w:p w14:paraId="23D229BF"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Nombre</w:t>
            </w:r>
          </w:p>
        </w:tc>
        <w:tc>
          <w:tcPr>
            <w:tcW w:w="1559" w:type="dxa"/>
          </w:tcPr>
          <w:p w14:paraId="509858FB"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Cargo</w:t>
            </w:r>
          </w:p>
        </w:tc>
        <w:tc>
          <w:tcPr>
            <w:tcW w:w="2250" w:type="dxa"/>
          </w:tcPr>
          <w:p w14:paraId="7F9A71CB"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Dependencia</w:t>
            </w:r>
          </w:p>
        </w:tc>
        <w:tc>
          <w:tcPr>
            <w:tcW w:w="2002" w:type="dxa"/>
          </w:tcPr>
          <w:p w14:paraId="630C6611"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Fecha</w:t>
            </w:r>
          </w:p>
        </w:tc>
      </w:tr>
      <w:tr w:rsidR="00DD6B06" w:rsidRPr="00DD6B06" w14:paraId="5CB14C9C" w14:textId="77777777" w:rsidTr="00DD6B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Pr>
          <w:p w14:paraId="3EEA8E17" w14:textId="77777777" w:rsidR="00DD6B06" w:rsidRPr="00DD6B06" w:rsidRDefault="00DD6B06" w:rsidP="00DD6B06">
            <w:pPr>
              <w:spacing w:after="200" w:line="276" w:lineRule="auto"/>
              <w:jc w:val="both"/>
              <w:rPr>
                <w:rFonts w:ascii="Aptos" w:eastAsia="Calibri" w:hAnsi="Aptos" w:cs="Arial"/>
                <w:sz w:val="20"/>
                <w:szCs w:val="20"/>
                <w:lang w:eastAsia="en-US"/>
              </w:rPr>
            </w:pPr>
            <w:r w:rsidRPr="00DD6B06">
              <w:rPr>
                <w:rFonts w:ascii="Aptos" w:eastAsia="Calibri" w:hAnsi="Aptos" w:cs="Arial"/>
                <w:sz w:val="20"/>
                <w:szCs w:val="20"/>
                <w:lang w:eastAsia="en-US"/>
              </w:rPr>
              <w:t>Autor (es)</w:t>
            </w:r>
          </w:p>
        </w:tc>
        <w:tc>
          <w:tcPr>
            <w:tcW w:w="2694" w:type="dxa"/>
          </w:tcPr>
          <w:p w14:paraId="4759E74A" w14:textId="0B44AAD0" w:rsidR="00DD6B06" w:rsidRPr="00DD6B06" w:rsidRDefault="00DD6B06" w:rsidP="00DD6B06">
            <w:pPr>
              <w:jc w:val="both"/>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c>
          <w:tcPr>
            <w:tcW w:w="1559" w:type="dxa"/>
            <w:vAlign w:val="center"/>
          </w:tcPr>
          <w:p w14:paraId="5F0AE10A" w14:textId="797EA9CA" w:rsidR="00DD6B06" w:rsidRPr="00DD6B06" w:rsidRDefault="00DD6B06" w:rsidP="00DD6B06">
            <w:pPr>
              <w:jc w:val="center"/>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c>
          <w:tcPr>
            <w:tcW w:w="2250" w:type="dxa"/>
          </w:tcPr>
          <w:p w14:paraId="3F6830B2" w14:textId="673F1111" w:rsidR="00DD6B06" w:rsidRPr="00DD6B06" w:rsidRDefault="00DD6B06" w:rsidP="00DD6B06">
            <w:pPr>
              <w:jc w:val="both"/>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c>
          <w:tcPr>
            <w:tcW w:w="2002" w:type="dxa"/>
            <w:vAlign w:val="center"/>
          </w:tcPr>
          <w:p w14:paraId="1B21045E" w14:textId="585F9E0C" w:rsidR="00DD6B06" w:rsidRPr="00DD6B06" w:rsidRDefault="00DD6B06" w:rsidP="00DD6B06">
            <w:pPr>
              <w:jc w:val="center"/>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r>
      <w:tr w:rsidR="00DD6B06" w:rsidRPr="00DD6B06" w14:paraId="678D0BA1" w14:textId="77777777" w:rsidTr="00DD6B06">
        <w:tc>
          <w:tcPr>
            <w:cnfStyle w:val="001000000000" w:firstRow="0" w:lastRow="0" w:firstColumn="1" w:lastColumn="0" w:oddVBand="0" w:evenVBand="0" w:oddHBand="0" w:evenHBand="0" w:firstRowFirstColumn="0" w:firstRowLastColumn="0" w:lastRowFirstColumn="0" w:lastRowLastColumn="0"/>
            <w:tcW w:w="1242" w:type="dxa"/>
          </w:tcPr>
          <w:p w14:paraId="18D4DAEF" w14:textId="77777777" w:rsidR="00DD6B06" w:rsidRPr="00DD6B06" w:rsidRDefault="00DD6B06" w:rsidP="00DD6B06">
            <w:pPr>
              <w:spacing w:after="200" w:line="276" w:lineRule="auto"/>
              <w:jc w:val="both"/>
              <w:rPr>
                <w:rFonts w:ascii="Aptos" w:eastAsia="Calibri" w:hAnsi="Aptos" w:cs="Arial"/>
                <w:sz w:val="20"/>
                <w:szCs w:val="20"/>
                <w:lang w:eastAsia="en-US"/>
              </w:rPr>
            </w:pPr>
          </w:p>
        </w:tc>
        <w:tc>
          <w:tcPr>
            <w:tcW w:w="2694" w:type="dxa"/>
          </w:tcPr>
          <w:p w14:paraId="38DFC9A2" w14:textId="6459ADED" w:rsidR="00DD6B06" w:rsidRPr="00DD6B06" w:rsidRDefault="00DD6B06" w:rsidP="00DD6B06">
            <w:pPr>
              <w:spacing w:after="200"/>
              <w:jc w:val="both"/>
              <w:cnfStyle w:val="000000000000" w:firstRow="0"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p>
        </w:tc>
        <w:tc>
          <w:tcPr>
            <w:tcW w:w="1559" w:type="dxa"/>
            <w:vAlign w:val="center"/>
          </w:tcPr>
          <w:p w14:paraId="7C471846" w14:textId="3BDD84EC" w:rsidR="00DD6B06" w:rsidRPr="00DD6B06" w:rsidRDefault="00DD6B06" w:rsidP="00DD6B06">
            <w:pPr>
              <w:spacing w:after="200"/>
              <w:jc w:val="center"/>
              <w:cnfStyle w:val="000000000000" w:firstRow="0"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p>
        </w:tc>
        <w:tc>
          <w:tcPr>
            <w:tcW w:w="2250" w:type="dxa"/>
          </w:tcPr>
          <w:p w14:paraId="4E7B401F" w14:textId="2BAE4A28" w:rsidR="00DD6B06" w:rsidRPr="00DD6B06" w:rsidRDefault="00DD6B06" w:rsidP="00DD6B06">
            <w:pPr>
              <w:spacing w:after="200"/>
              <w:jc w:val="both"/>
              <w:cnfStyle w:val="000000000000" w:firstRow="0"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p>
        </w:tc>
        <w:tc>
          <w:tcPr>
            <w:tcW w:w="2002" w:type="dxa"/>
            <w:vAlign w:val="center"/>
          </w:tcPr>
          <w:p w14:paraId="6957C77E" w14:textId="4F953F68" w:rsidR="00DD6B06" w:rsidRPr="00DD6B06" w:rsidRDefault="00DD6B06" w:rsidP="00DD6B06">
            <w:pPr>
              <w:spacing w:after="200"/>
              <w:jc w:val="center"/>
              <w:cnfStyle w:val="000000000000" w:firstRow="0"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p>
        </w:tc>
      </w:tr>
    </w:tbl>
    <w:p w14:paraId="29041E0B" w14:textId="77777777" w:rsidR="00DD6B06" w:rsidRPr="00DD6B06" w:rsidRDefault="00DD6B06" w:rsidP="00DD6B06">
      <w:pPr>
        <w:spacing w:after="200" w:line="276" w:lineRule="auto"/>
        <w:rPr>
          <w:rFonts w:ascii="Aptos" w:eastAsia="Calibri" w:hAnsi="Aptos" w:cs="Arial"/>
          <w:sz w:val="20"/>
          <w:szCs w:val="20"/>
          <w:lang w:val="es-CO" w:eastAsia="en-US"/>
        </w:rPr>
      </w:pPr>
    </w:p>
    <w:p w14:paraId="1E015DD2" w14:textId="77777777" w:rsidR="00DD6B06" w:rsidRPr="00DD6B06" w:rsidRDefault="00DD6B06" w:rsidP="00DD6B06">
      <w:pPr>
        <w:spacing w:after="200" w:line="276" w:lineRule="auto"/>
        <w:rPr>
          <w:rFonts w:ascii="Aptos" w:eastAsia="Calibri" w:hAnsi="Aptos" w:cs="Arial"/>
          <w:b/>
          <w:sz w:val="20"/>
          <w:szCs w:val="20"/>
          <w:lang w:val="es-CO" w:eastAsia="en-US"/>
        </w:rPr>
      </w:pPr>
      <w:r w:rsidRPr="00DD6B06">
        <w:rPr>
          <w:rFonts w:ascii="Aptos" w:eastAsia="Calibri" w:hAnsi="Aptos" w:cs="Arial"/>
          <w:b/>
          <w:bCs/>
          <w:sz w:val="20"/>
          <w:szCs w:val="20"/>
          <w:lang w:val="es-CO" w:eastAsia="en-US"/>
        </w:rPr>
        <w:t xml:space="preserve">8. CONTROL DE CAMBIOS </w:t>
      </w:r>
      <w:r w:rsidRPr="00DD6B06">
        <w:rPr>
          <w:rFonts w:ascii="Aptos" w:eastAsia="Calibri" w:hAnsi="Aptos" w:cs="Arial"/>
          <w:sz w:val="20"/>
          <w:szCs w:val="20"/>
          <w:lang w:val="es-CO" w:eastAsia="en-US"/>
        </w:rPr>
        <w:t>(diligenciar únicamente si realiza ajustes a la guía)</w:t>
      </w:r>
    </w:p>
    <w:tbl>
      <w:tblPr>
        <w:tblStyle w:val="Tabladelista3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90"/>
        <w:gridCol w:w="1066"/>
        <w:gridCol w:w="2166"/>
        <w:gridCol w:w="1441"/>
        <w:gridCol w:w="1842"/>
      </w:tblGrid>
      <w:tr w:rsidR="00DD6B06" w:rsidRPr="00DD6B06" w14:paraId="13399B78" w14:textId="77777777" w:rsidTr="00603DE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42" w:type="dxa"/>
          </w:tcPr>
          <w:p w14:paraId="35790241" w14:textId="77777777" w:rsidR="00DD6B06" w:rsidRPr="00DD6B06" w:rsidRDefault="00DD6B06" w:rsidP="00DD6B06">
            <w:pPr>
              <w:spacing w:after="200" w:line="276" w:lineRule="auto"/>
              <w:jc w:val="both"/>
              <w:rPr>
                <w:rFonts w:ascii="Aptos" w:eastAsia="Calibri" w:hAnsi="Aptos" w:cs="Arial"/>
                <w:sz w:val="20"/>
                <w:szCs w:val="20"/>
                <w:lang w:eastAsia="en-US"/>
              </w:rPr>
            </w:pPr>
          </w:p>
        </w:tc>
        <w:tc>
          <w:tcPr>
            <w:tcW w:w="1990" w:type="dxa"/>
          </w:tcPr>
          <w:p w14:paraId="7E583D98"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Nombre</w:t>
            </w:r>
          </w:p>
        </w:tc>
        <w:tc>
          <w:tcPr>
            <w:tcW w:w="1066" w:type="dxa"/>
          </w:tcPr>
          <w:p w14:paraId="1A3FE316"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Cargo</w:t>
            </w:r>
          </w:p>
        </w:tc>
        <w:tc>
          <w:tcPr>
            <w:tcW w:w="0" w:type="auto"/>
          </w:tcPr>
          <w:p w14:paraId="1FF78801"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Dependencia</w:t>
            </w:r>
          </w:p>
        </w:tc>
        <w:tc>
          <w:tcPr>
            <w:tcW w:w="1441" w:type="dxa"/>
          </w:tcPr>
          <w:p w14:paraId="76294D00"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Fecha</w:t>
            </w:r>
          </w:p>
        </w:tc>
        <w:tc>
          <w:tcPr>
            <w:tcW w:w="1842" w:type="dxa"/>
          </w:tcPr>
          <w:p w14:paraId="297BF382" w14:textId="77777777" w:rsidR="00DD6B06" w:rsidRPr="00DD6B06" w:rsidRDefault="00DD6B06" w:rsidP="00DD6B06">
            <w:pPr>
              <w:jc w:val="center"/>
              <w:cnfStyle w:val="100000000000" w:firstRow="1" w:lastRow="0" w:firstColumn="0" w:lastColumn="0" w:oddVBand="0" w:evenVBand="0" w:oddHBand="0" w:evenHBand="0" w:firstRowFirstColumn="0" w:firstRowLastColumn="0" w:lastRowFirstColumn="0" w:lastRowLastColumn="0"/>
              <w:rPr>
                <w:rFonts w:ascii="Aptos" w:eastAsia="Calibri" w:hAnsi="Aptos" w:cs="Arial"/>
                <w:sz w:val="20"/>
                <w:szCs w:val="20"/>
                <w:lang w:eastAsia="en-US"/>
              </w:rPr>
            </w:pPr>
            <w:r w:rsidRPr="00DD6B06">
              <w:rPr>
                <w:rFonts w:ascii="Aptos" w:eastAsia="Calibri" w:hAnsi="Aptos" w:cs="Arial"/>
                <w:sz w:val="20"/>
                <w:szCs w:val="20"/>
                <w:lang w:eastAsia="en-US"/>
              </w:rPr>
              <w:t>Razón del Cambio</w:t>
            </w:r>
          </w:p>
        </w:tc>
      </w:tr>
      <w:tr w:rsidR="00DD6B06" w:rsidRPr="00DD6B06" w14:paraId="0B82E885" w14:textId="77777777" w:rsidTr="00603D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Pr>
          <w:p w14:paraId="240E0AE2" w14:textId="77777777" w:rsidR="00DD6B06" w:rsidRPr="00DD6B06" w:rsidRDefault="00DD6B06" w:rsidP="00DD6B06">
            <w:pPr>
              <w:spacing w:after="200" w:line="276" w:lineRule="auto"/>
              <w:jc w:val="both"/>
              <w:rPr>
                <w:rFonts w:ascii="Aptos" w:eastAsia="Calibri" w:hAnsi="Aptos" w:cs="Arial"/>
                <w:sz w:val="20"/>
                <w:szCs w:val="20"/>
                <w:lang w:eastAsia="en-US"/>
              </w:rPr>
            </w:pPr>
            <w:r w:rsidRPr="00DD6B06">
              <w:rPr>
                <w:rFonts w:ascii="Aptos" w:eastAsia="Calibri" w:hAnsi="Aptos" w:cs="Arial"/>
                <w:sz w:val="20"/>
                <w:szCs w:val="20"/>
                <w:lang w:eastAsia="en-US"/>
              </w:rPr>
              <w:t>Autor (es)</w:t>
            </w:r>
          </w:p>
        </w:tc>
        <w:tc>
          <w:tcPr>
            <w:tcW w:w="1990" w:type="dxa"/>
          </w:tcPr>
          <w:p w14:paraId="49C45419" w14:textId="3C4113AC" w:rsidR="00DD6B06" w:rsidRPr="00DD6B06" w:rsidRDefault="00DD6B06" w:rsidP="00DD6B06">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ptos" w:eastAsia="Calibri" w:hAnsi="Aptos" w:cs="Arial"/>
                <w:bCs/>
                <w:sz w:val="20"/>
                <w:szCs w:val="20"/>
                <w:lang w:eastAsia="en-US"/>
              </w:rPr>
            </w:pPr>
          </w:p>
        </w:tc>
        <w:tc>
          <w:tcPr>
            <w:tcW w:w="1066" w:type="dxa"/>
          </w:tcPr>
          <w:p w14:paraId="0BDB0E50" w14:textId="279C8155" w:rsidR="00DD6B06" w:rsidRPr="00DD6B06" w:rsidRDefault="00DD6B06" w:rsidP="00DD6B06">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ptos" w:eastAsia="Calibri" w:hAnsi="Aptos" w:cs="Arial"/>
                <w:b/>
                <w:sz w:val="20"/>
                <w:szCs w:val="20"/>
                <w:lang w:eastAsia="en-US"/>
              </w:rPr>
            </w:pPr>
          </w:p>
        </w:tc>
        <w:tc>
          <w:tcPr>
            <w:tcW w:w="2166" w:type="dxa"/>
          </w:tcPr>
          <w:p w14:paraId="6DC0D49F" w14:textId="3A1A572C" w:rsidR="00DD6B06" w:rsidRPr="00DD6B06" w:rsidRDefault="00DD6B06" w:rsidP="00DD6B06">
            <w:pPr>
              <w:spacing w:after="200" w:line="276" w:lineRule="auto"/>
              <w:cnfStyle w:val="000000100000" w:firstRow="0" w:lastRow="0" w:firstColumn="0" w:lastColumn="0" w:oddVBand="0" w:evenVBand="0" w:oddHBand="1" w:evenHBand="0" w:firstRowFirstColumn="0" w:firstRowLastColumn="0" w:lastRowFirstColumn="0" w:lastRowLastColumn="0"/>
              <w:rPr>
                <w:rFonts w:ascii="Aptos" w:eastAsia="Calibri" w:hAnsi="Aptos" w:cs="Arial"/>
                <w:bCs/>
                <w:sz w:val="20"/>
                <w:szCs w:val="20"/>
                <w:lang w:eastAsia="en-US"/>
              </w:rPr>
            </w:pPr>
          </w:p>
        </w:tc>
        <w:tc>
          <w:tcPr>
            <w:tcW w:w="1441" w:type="dxa"/>
          </w:tcPr>
          <w:p w14:paraId="237014D2" w14:textId="77777777" w:rsidR="00DD6B06" w:rsidRPr="00DD6B06" w:rsidRDefault="00DD6B06" w:rsidP="004B759D">
            <w:pPr>
              <w:jc w:val="center"/>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c>
          <w:tcPr>
            <w:tcW w:w="1842" w:type="dxa"/>
          </w:tcPr>
          <w:p w14:paraId="1DDB9229" w14:textId="1F8EFCCB" w:rsidR="00DD6B06" w:rsidRPr="00DD6B06" w:rsidRDefault="00DD6B06" w:rsidP="00DD6B06">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Aptos" w:eastAsia="Calibri" w:hAnsi="Aptos" w:cs="Arial"/>
                <w:sz w:val="20"/>
                <w:szCs w:val="20"/>
                <w:lang w:eastAsia="en-US"/>
              </w:rPr>
            </w:pPr>
          </w:p>
        </w:tc>
      </w:tr>
    </w:tbl>
    <w:p w14:paraId="381EDD94" w14:textId="77777777" w:rsidR="00DD6B06" w:rsidRPr="00DD6B06" w:rsidRDefault="00DD6B06" w:rsidP="00DD6B06">
      <w:pPr>
        <w:spacing w:line="276" w:lineRule="auto"/>
        <w:rPr>
          <w:rFonts w:ascii="Aptos" w:eastAsia="Calibri" w:hAnsi="Aptos"/>
          <w:color w:val="000000"/>
          <w:sz w:val="22"/>
          <w:szCs w:val="22"/>
          <w:lang w:val="es-CO" w:eastAsia="en-US"/>
        </w:rPr>
      </w:pPr>
    </w:p>
    <w:p w14:paraId="13275780" w14:textId="77777777" w:rsidR="00DD6B06" w:rsidRPr="00DD6B06" w:rsidRDefault="00DD6B06" w:rsidP="00DD6B06">
      <w:pPr>
        <w:spacing w:line="276" w:lineRule="auto"/>
        <w:rPr>
          <w:rFonts w:ascii="Aptos" w:eastAsia="Calibri" w:hAnsi="Aptos"/>
          <w:color w:val="000000"/>
          <w:sz w:val="20"/>
          <w:szCs w:val="20"/>
          <w:lang w:val="es-CO" w:eastAsia="en-US"/>
        </w:rPr>
      </w:pPr>
    </w:p>
    <w:p w14:paraId="208224FE" w14:textId="3FFC23D9" w:rsidR="00E37785" w:rsidRDefault="00E37785" w:rsidP="009154B3">
      <w:pPr>
        <w:rPr>
          <w:sz w:val="20"/>
          <w:szCs w:val="20"/>
        </w:rPr>
      </w:pPr>
    </w:p>
    <w:sectPr w:rsidR="00E37785" w:rsidSect="00080399">
      <w:pgSz w:w="12240" w:h="15840"/>
      <w:pgMar w:top="357" w:right="1701"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01815" w14:textId="77777777" w:rsidR="009953B4" w:rsidRDefault="009953B4" w:rsidP="008D404F">
      <w:r>
        <w:separator/>
      </w:r>
    </w:p>
  </w:endnote>
  <w:endnote w:type="continuationSeparator" w:id="0">
    <w:p w14:paraId="76001BD9" w14:textId="77777777" w:rsidR="009953B4" w:rsidRDefault="009953B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66E9" w14:textId="6A9735F6" w:rsidR="00B74475" w:rsidRPr="00B74475" w:rsidRDefault="00B74475" w:rsidP="00DD6B06">
    <w:pPr>
      <w:pStyle w:val="Piedepgina"/>
      <w:jc w:val="center"/>
      <w:rPr>
        <w:rFonts w:ascii="Aptos" w:hAnsi="Aptos"/>
        <w:sz w:val="20"/>
        <w:szCs w:val="20"/>
      </w:rPr>
    </w:pPr>
    <w:r w:rsidRPr="00B74475">
      <w:rPr>
        <w:rFonts w:ascii="Aptos" w:hAnsi="Aptos"/>
        <w:sz w:val="20"/>
        <w:szCs w:val="20"/>
      </w:rPr>
      <w:t>GFPI-F-135 V04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585A" w14:textId="77777777" w:rsidR="00A43828" w:rsidRPr="00794350" w:rsidRDefault="00A43828" w:rsidP="002E7217">
    <w:pPr>
      <w:pStyle w:val="Piedepgina"/>
      <w:rPr>
        <w:color w:val="000000"/>
        <w:sz w:val="16"/>
        <w:szCs w:val="16"/>
        <w14:textFill>
          <w14:solidFill>
            <w14:srgbClr w14:val="000000">
              <w14:lumMod w14:val="75000"/>
            </w14:srgbClr>
          </w14:solidFill>
        </w14:textFill>
      </w:rPr>
    </w:pPr>
  </w:p>
  <w:p w14:paraId="2D61567A" w14:textId="649A36DB" w:rsidR="00A43828" w:rsidRPr="00DD6B06" w:rsidRDefault="00DD6B06" w:rsidP="00DD6B06">
    <w:pPr>
      <w:pStyle w:val="Piedepgina"/>
      <w:jc w:val="center"/>
      <w:rPr>
        <w:rFonts w:ascii="Aptos" w:hAnsi="Aptos"/>
        <w:sz w:val="20"/>
        <w:szCs w:val="20"/>
      </w:rPr>
    </w:pPr>
    <w:r w:rsidRPr="00B74475">
      <w:rPr>
        <w:rFonts w:ascii="Aptos" w:hAnsi="Aptos"/>
        <w:sz w:val="20"/>
        <w:szCs w:val="20"/>
      </w:rPr>
      <w:t>GFPI-F-135 V04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4F575665" w:rsidR="00A43828" w:rsidRPr="00DD6B06" w:rsidRDefault="00DD6B06" w:rsidP="00DD6B06">
    <w:pPr>
      <w:pStyle w:val="Piedepgina"/>
      <w:jc w:val="center"/>
      <w:rPr>
        <w:rFonts w:ascii="Aptos" w:hAnsi="Aptos"/>
        <w:sz w:val="20"/>
        <w:szCs w:val="20"/>
      </w:rPr>
    </w:pPr>
    <w:r w:rsidRPr="00B74475">
      <w:rPr>
        <w:rFonts w:ascii="Aptos" w:hAnsi="Aptos"/>
        <w:sz w:val="20"/>
        <w:szCs w:val="20"/>
      </w:rPr>
      <w:t>GFPI-F-135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B7B25" w14:textId="77777777" w:rsidR="009953B4" w:rsidRDefault="009953B4" w:rsidP="008D404F">
      <w:r>
        <w:separator/>
      </w:r>
    </w:p>
  </w:footnote>
  <w:footnote w:type="continuationSeparator" w:id="0">
    <w:p w14:paraId="46E86585" w14:textId="77777777" w:rsidR="009953B4" w:rsidRDefault="009953B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EA9E" w14:textId="08E2A00B" w:rsidR="00815260" w:rsidRDefault="00815260" w:rsidP="00815260">
    <w:pPr>
      <w:pStyle w:val="Encabezado"/>
      <w:jc w:val="center"/>
    </w:pPr>
    <w:r w:rsidRPr="001A74F0">
      <w:rPr>
        <w:noProof/>
        <w:lang w:eastAsia="es-CO"/>
      </w:rPr>
      <w:drawing>
        <wp:inline distT="0" distB="0" distL="0" distR="0" wp14:anchorId="792280D0" wp14:editId="3BB49BF5">
          <wp:extent cx="592455" cy="561340"/>
          <wp:effectExtent l="0" t="0" r="0" b="0"/>
          <wp:docPr id="751761308" name="Imagen 75176130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5404" w14:textId="77777777" w:rsidR="00815260" w:rsidRDefault="008D404F" w:rsidP="008D404F">
    <w:pPr>
      <w:pStyle w:val="Encabezado"/>
      <w:tabs>
        <w:tab w:val="clear" w:pos="8838"/>
        <w:tab w:val="center" w:pos="3168"/>
        <w:tab w:val="left" w:pos="5181"/>
      </w:tabs>
    </w:pPr>
    <w:r>
      <w:tab/>
    </w:r>
    <w:r>
      <w:tab/>
    </w:r>
    <w:r w:rsidR="00815260" w:rsidRPr="001A74F0">
      <w:rPr>
        <w:noProof/>
        <w:lang w:eastAsia="es-CO"/>
      </w:rPr>
      <w:drawing>
        <wp:inline distT="0" distB="0" distL="0" distR="0" wp14:anchorId="266BC57F" wp14:editId="0F8471A1">
          <wp:extent cx="592455" cy="561340"/>
          <wp:effectExtent l="0" t="0" r="0" b="0"/>
          <wp:docPr id="1252570595" name="Imagen 125257059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189DD634" w14:textId="1CFF2461" w:rsidR="00A43828" w:rsidRDefault="008D404F" w:rsidP="008D404F">
    <w:pPr>
      <w:pStyle w:val="Encabezado"/>
      <w:tabs>
        <w:tab w:val="clear" w:pos="8838"/>
        <w:tab w:val="center" w:pos="3168"/>
        <w:tab w:val="left" w:pos="5181"/>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7EF4B4CE" w:rsidR="00A43828" w:rsidRDefault="00815260" w:rsidP="00181B41">
    <w:pPr>
      <w:pStyle w:val="Encabezado"/>
      <w:jc w:val="center"/>
    </w:pPr>
    <w:r w:rsidRPr="001A74F0">
      <w:rPr>
        <w:noProof/>
        <w:lang w:eastAsia="es-CO"/>
      </w:rPr>
      <w:drawing>
        <wp:inline distT="0" distB="0" distL="0" distR="0" wp14:anchorId="0CC9388D" wp14:editId="1E8B3A7D">
          <wp:extent cx="592455" cy="561340"/>
          <wp:effectExtent l="0" t="0" r="0" b="0"/>
          <wp:docPr id="32895839" name="Imagen 328958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0F01036E" w14:textId="77777777" w:rsidR="00815260" w:rsidRDefault="00815260" w:rsidP="00181B41">
    <w:pPr>
      <w:pStyle w:val="Encabezado"/>
      <w:jc w:val="center"/>
    </w:pPr>
  </w:p>
  <w:p w14:paraId="4F9CA90E" w14:textId="77777777" w:rsidR="00815260" w:rsidRDefault="00815260" w:rsidP="00181B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93C"/>
    <w:multiLevelType w:val="hybridMultilevel"/>
    <w:tmpl w:val="4A4234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E93982"/>
    <w:multiLevelType w:val="hybridMultilevel"/>
    <w:tmpl w:val="E1C28D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9295EE4"/>
    <w:multiLevelType w:val="hybridMultilevel"/>
    <w:tmpl w:val="38465C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C1D95C1"/>
    <w:multiLevelType w:val="hybridMultilevel"/>
    <w:tmpl w:val="E2E27352"/>
    <w:lvl w:ilvl="0" w:tplc="8FD08216">
      <w:start w:val="1"/>
      <w:numFmt w:val="bullet"/>
      <w:lvlText w:val=""/>
      <w:lvlJc w:val="left"/>
      <w:pPr>
        <w:ind w:left="720" w:hanging="360"/>
      </w:pPr>
      <w:rPr>
        <w:rFonts w:ascii="Symbol" w:hAnsi="Symbol" w:hint="default"/>
      </w:rPr>
    </w:lvl>
    <w:lvl w:ilvl="1" w:tplc="1460F526">
      <w:start w:val="1"/>
      <w:numFmt w:val="bullet"/>
      <w:lvlText w:val="o"/>
      <w:lvlJc w:val="left"/>
      <w:pPr>
        <w:ind w:left="1440" w:hanging="360"/>
      </w:pPr>
      <w:rPr>
        <w:rFonts w:ascii="Courier New" w:hAnsi="Courier New" w:hint="default"/>
      </w:rPr>
    </w:lvl>
    <w:lvl w:ilvl="2" w:tplc="3B244FDE">
      <w:start w:val="1"/>
      <w:numFmt w:val="bullet"/>
      <w:lvlText w:val=""/>
      <w:lvlJc w:val="left"/>
      <w:pPr>
        <w:ind w:left="2160" w:hanging="360"/>
      </w:pPr>
      <w:rPr>
        <w:rFonts w:ascii="Wingdings" w:hAnsi="Wingdings" w:hint="default"/>
      </w:rPr>
    </w:lvl>
    <w:lvl w:ilvl="3" w:tplc="64E4DAD6">
      <w:start w:val="1"/>
      <w:numFmt w:val="bullet"/>
      <w:lvlText w:val=""/>
      <w:lvlJc w:val="left"/>
      <w:pPr>
        <w:ind w:left="2880" w:hanging="360"/>
      </w:pPr>
      <w:rPr>
        <w:rFonts w:ascii="Symbol" w:hAnsi="Symbol" w:hint="default"/>
      </w:rPr>
    </w:lvl>
    <w:lvl w:ilvl="4" w:tplc="DE5884B8">
      <w:start w:val="1"/>
      <w:numFmt w:val="bullet"/>
      <w:lvlText w:val="o"/>
      <w:lvlJc w:val="left"/>
      <w:pPr>
        <w:ind w:left="3600" w:hanging="360"/>
      </w:pPr>
      <w:rPr>
        <w:rFonts w:ascii="Courier New" w:hAnsi="Courier New" w:hint="default"/>
      </w:rPr>
    </w:lvl>
    <w:lvl w:ilvl="5" w:tplc="0F081350">
      <w:start w:val="1"/>
      <w:numFmt w:val="bullet"/>
      <w:lvlText w:val=""/>
      <w:lvlJc w:val="left"/>
      <w:pPr>
        <w:ind w:left="4320" w:hanging="360"/>
      </w:pPr>
      <w:rPr>
        <w:rFonts w:ascii="Wingdings" w:hAnsi="Wingdings" w:hint="default"/>
      </w:rPr>
    </w:lvl>
    <w:lvl w:ilvl="6" w:tplc="33F0CE26">
      <w:start w:val="1"/>
      <w:numFmt w:val="bullet"/>
      <w:lvlText w:val=""/>
      <w:lvlJc w:val="left"/>
      <w:pPr>
        <w:ind w:left="5040" w:hanging="360"/>
      </w:pPr>
      <w:rPr>
        <w:rFonts w:ascii="Symbol" w:hAnsi="Symbol" w:hint="default"/>
      </w:rPr>
    </w:lvl>
    <w:lvl w:ilvl="7" w:tplc="420C46EE">
      <w:start w:val="1"/>
      <w:numFmt w:val="bullet"/>
      <w:lvlText w:val="o"/>
      <w:lvlJc w:val="left"/>
      <w:pPr>
        <w:ind w:left="5760" w:hanging="360"/>
      </w:pPr>
      <w:rPr>
        <w:rFonts w:ascii="Courier New" w:hAnsi="Courier New" w:hint="default"/>
      </w:rPr>
    </w:lvl>
    <w:lvl w:ilvl="8" w:tplc="97A883A6">
      <w:start w:val="1"/>
      <w:numFmt w:val="bullet"/>
      <w:lvlText w:val=""/>
      <w:lvlJc w:val="left"/>
      <w:pPr>
        <w:ind w:left="6480" w:hanging="360"/>
      </w:pPr>
      <w:rPr>
        <w:rFonts w:ascii="Wingdings" w:hAnsi="Wingdings" w:hint="default"/>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5A6907"/>
    <w:multiLevelType w:val="hybridMultilevel"/>
    <w:tmpl w:val="0898FF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B6A3238"/>
    <w:multiLevelType w:val="hybridMultilevel"/>
    <w:tmpl w:val="715C6E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1AC46B9"/>
    <w:multiLevelType w:val="hybridMultilevel"/>
    <w:tmpl w:val="B4C69F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D795CBF"/>
    <w:multiLevelType w:val="hybridMultilevel"/>
    <w:tmpl w:val="FFFFFFFF"/>
    <w:lvl w:ilvl="0" w:tplc="A41672C2">
      <w:start w:val="1"/>
      <w:numFmt w:val="bullet"/>
      <w:lvlText w:val=""/>
      <w:lvlJc w:val="left"/>
      <w:pPr>
        <w:ind w:left="720" w:hanging="360"/>
      </w:pPr>
      <w:rPr>
        <w:rFonts w:ascii="Symbol" w:hAnsi="Symbol" w:hint="default"/>
      </w:rPr>
    </w:lvl>
    <w:lvl w:ilvl="1" w:tplc="D6CAA454">
      <w:start w:val="1"/>
      <w:numFmt w:val="bullet"/>
      <w:lvlText w:val="o"/>
      <w:lvlJc w:val="left"/>
      <w:pPr>
        <w:ind w:left="1440" w:hanging="360"/>
      </w:pPr>
      <w:rPr>
        <w:rFonts w:ascii="Courier New" w:hAnsi="Courier New" w:hint="default"/>
      </w:rPr>
    </w:lvl>
    <w:lvl w:ilvl="2" w:tplc="AB1AB550">
      <w:start w:val="1"/>
      <w:numFmt w:val="bullet"/>
      <w:lvlText w:val=""/>
      <w:lvlJc w:val="left"/>
      <w:pPr>
        <w:ind w:left="2160" w:hanging="360"/>
      </w:pPr>
      <w:rPr>
        <w:rFonts w:ascii="Wingdings" w:hAnsi="Wingdings" w:hint="default"/>
      </w:rPr>
    </w:lvl>
    <w:lvl w:ilvl="3" w:tplc="2AC634D4">
      <w:start w:val="1"/>
      <w:numFmt w:val="bullet"/>
      <w:lvlText w:val=""/>
      <w:lvlJc w:val="left"/>
      <w:pPr>
        <w:ind w:left="2880" w:hanging="360"/>
      </w:pPr>
      <w:rPr>
        <w:rFonts w:ascii="Symbol" w:hAnsi="Symbol" w:hint="default"/>
      </w:rPr>
    </w:lvl>
    <w:lvl w:ilvl="4" w:tplc="1AC8B460">
      <w:start w:val="1"/>
      <w:numFmt w:val="bullet"/>
      <w:lvlText w:val="o"/>
      <w:lvlJc w:val="left"/>
      <w:pPr>
        <w:ind w:left="3600" w:hanging="360"/>
      </w:pPr>
      <w:rPr>
        <w:rFonts w:ascii="Courier New" w:hAnsi="Courier New" w:hint="default"/>
      </w:rPr>
    </w:lvl>
    <w:lvl w:ilvl="5" w:tplc="3626D0E4">
      <w:start w:val="1"/>
      <w:numFmt w:val="bullet"/>
      <w:lvlText w:val=""/>
      <w:lvlJc w:val="left"/>
      <w:pPr>
        <w:ind w:left="4320" w:hanging="360"/>
      </w:pPr>
      <w:rPr>
        <w:rFonts w:ascii="Wingdings" w:hAnsi="Wingdings" w:hint="default"/>
      </w:rPr>
    </w:lvl>
    <w:lvl w:ilvl="6" w:tplc="318C1F0A">
      <w:start w:val="1"/>
      <w:numFmt w:val="bullet"/>
      <w:lvlText w:val=""/>
      <w:lvlJc w:val="left"/>
      <w:pPr>
        <w:ind w:left="5040" w:hanging="360"/>
      </w:pPr>
      <w:rPr>
        <w:rFonts w:ascii="Symbol" w:hAnsi="Symbol" w:hint="default"/>
      </w:rPr>
    </w:lvl>
    <w:lvl w:ilvl="7" w:tplc="2B7A5596">
      <w:start w:val="1"/>
      <w:numFmt w:val="bullet"/>
      <w:lvlText w:val="o"/>
      <w:lvlJc w:val="left"/>
      <w:pPr>
        <w:ind w:left="5760" w:hanging="360"/>
      </w:pPr>
      <w:rPr>
        <w:rFonts w:ascii="Courier New" w:hAnsi="Courier New" w:hint="default"/>
      </w:rPr>
    </w:lvl>
    <w:lvl w:ilvl="8" w:tplc="F23C74DA">
      <w:start w:val="1"/>
      <w:numFmt w:val="bullet"/>
      <w:lvlText w:val=""/>
      <w:lvlJc w:val="left"/>
      <w:pPr>
        <w:ind w:left="6480" w:hanging="360"/>
      </w:pPr>
      <w:rPr>
        <w:rFonts w:ascii="Wingdings" w:hAnsi="Wingdings" w:hint="default"/>
      </w:rPr>
    </w:lvl>
  </w:abstractNum>
  <w:abstractNum w:abstractNumId="10" w15:restartNumberingAfterBreak="0">
    <w:nsid w:val="3E3526C0"/>
    <w:multiLevelType w:val="hybridMultilevel"/>
    <w:tmpl w:val="32DEC7D0"/>
    <w:lvl w:ilvl="0" w:tplc="080A0019">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0D97B2A"/>
    <w:multiLevelType w:val="hybridMultilevel"/>
    <w:tmpl w:val="9D22C5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1893DEE"/>
    <w:multiLevelType w:val="hybridMultilevel"/>
    <w:tmpl w:val="3F6202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6F12400"/>
    <w:multiLevelType w:val="hybridMultilevel"/>
    <w:tmpl w:val="AACAB9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91D06F6"/>
    <w:multiLevelType w:val="hybridMultilevel"/>
    <w:tmpl w:val="64489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7762D7"/>
    <w:multiLevelType w:val="hybridMultilevel"/>
    <w:tmpl w:val="400EB9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BD81F2B"/>
    <w:multiLevelType w:val="hybridMultilevel"/>
    <w:tmpl w:val="FFFFFFFF"/>
    <w:lvl w:ilvl="0" w:tplc="C2D26A70">
      <w:start w:val="1"/>
      <w:numFmt w:val="decimal"/>
      <w:lvlText w:val="%1."/>
      <w:lvlJc w:val="left"/>
      <w:pPr>
        <w:ind w:left="720" w:hanging="360"/>
      </w:pPr>
    </w:lvl>
    <w:lvl w:ilvl="1" w:tplc="BA70CA72">
      <w:start w:val="1"/>
      <w:numFmt w:val="lowerLetter"/>
      <w:lvlText w:val="%2."/>
      <w:lvlJc w:val="left"/>
      <w:pPr>
        <w:ind w:left="1440" w:hanging="360"/>
      </w:pPr>
    </w:lvl>
    <w:lvl w:ilvl="2" w:tplc="EC865B2A">
      <w:start w:val="1"/>
      <w:numFmt w:val="lowerRoman"/>
      <w:lvlText w:val="%3."/>
      <w:lvlJc w:val="right"/>
      <w:pPr>
        <w:ind w:left="2160" w:hanging="180"/>
      </w:pPr>
    </w:lvl>
    <w:lvl w:ilvl="3" w:tplc="D8442D10">
      <w:start w:val="1"/>
      <w:numFmt w:val="decimal"/>
      <w:lvlText w:val="%4."/>
      <w:lvlJc w:val="left"/>
      <w:pPr>
        <w:ind w:left="2880" w:hanging="360"/>
      </w:pPr>
    </w:lvl>
    <w:lvl w:ilvl="4" w:tplc="31A27640">
      <w:start w:val="1"/>
      <w:numFmt w:val="lowerLetter"/>
      <w:lvlText w:val="%5."/>
      <w:lvlJc w:val="left"/>
      <w:pPr>
        <w:ind w:left="3600" w:hanging="360"/>
      </w:pPr>
    </w:lvl>
    <w:lvl w:ilvl="5" w:tplc="DF9273DE">
      <w:start w:val="1"/>
      <w:numFmt w:val="lowerRoman"/>
      <w:lvlText w:val="%6."/>
      <w:lvlJc w:val="right"/>
      <w:pPr>
        <w:ind w:left="4320" w:hanging="180"/>
      </w:pPr>
    </w:lvl>
    <w:lvl w:ilvl="6" w:tplc="A4D6381A">
      <w:start w:val="1"/>
      <w:numFmt w:val="decimal"/>
      <w:lvlText w:val="%7."/>
      <w:lvlJc w:val="left"/>
      <w:pPr>
        <w:ind w:left="5040" w:hanging="360"/>
      </w:pPr>
    </w:lvl>
    <w:lvl w:ilvl="7" w:tplc="AC3A97A6">
      <w:start w:val="1"/>
      <w:numFmt w:val="lowerLetter"/>
      <w:lvlText w:val="%8."/>
      <w:lvlJc w:val="left"/>
      <w:pPr>
        <w:ind w:left="5760" w:hanging="360"/>
      </w:pPr>
    </w:lvl>
    <w:lvl w:ilvl="8" w:tplc="44BE915A">
      <w:start w:val="1"/>
      <w:numFmt w:val="lowerRoman"/>
      <w:lvlText w:val="%9."/>
      <w:lvlJc w:val="right"/>
      <w:pPr>
        <w:ind w:left="6480" w:hanging="180"/>
      </w:pPr>
    </w:lvl>
  </w:abstractNum>
  <w:abstractNum w:abstractNumId="17" w15:restartNumberingAfterBreak="0">
    <w:nsid w:val="6E853A03"/>
    <w:multiLevelType w:val="hybridMultilevel"/>
    <w:tmpl w:val="7A9C30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A5F6BCB"/>
    <w:multiLevelType w:val="hybridMultilevel"/>
    <w:tmpl w:val="230851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B7C0452"/>
    <w:multiLevelType w:val="hybridMultilevel"/>
    <w:tmpl w:val="F39AFA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41293653">
    <w:abstractNumId w:val="4"/>
  </w:num>
  <w:num w:numId="2" w16cid:durableId="75595641">
    <w:abstractNumId w:val="14"/>
  </w:num>
  <w:num w:numId="3" w16cid:durableId="641038255">
    <w:abstractNumId w:val="10"/>
  </w:num>
  <w:num w:numId="4" w16cid:durableId="1280868100">
    <w:abstractNumId w:val="3"/>
  </w:num>
  <w:num w:numId="5" w16cid:durableId="155926937">
    <w:abstractNumId w:val="9"/>
  </w:num>
  <w:num w:numId="6" w16cid:durableId="1214199760">
    <w:abstractNumId w:val="16"/>
  </w:num>
  <w:num w:numId="7" w16cid:durableId="681858188">
    <w:abstractNumId w:val="7"/>
  </w:num>
  <w:num w:numId="8" w16cid:durableId="1719238028">
    <w:abstractNumId w:val="5"/>
  </w:num>
  <w:num w:numId="9" w16cid:durableId="38484291">
    <w:abstractNumId w:val="17"/>
  </w:num>
  <w:num w:numId="10" w16cid:durableId="502821550">
    <w:abstractNumId w:val="13"/>
  </w:num>
  <w:num w:numId="11" w16cid:durableId="1696734762">
    <w:abstractNumId w:val="15"/>
  </w:num>
  <w:num w:numId="12" w16cid:durableId="706876471">
    <w:abstractNumId w:val="6"/>
  </w:num>
  <w:num w:numId="13" w16cid:durableId="1673289185">
    <w:abstractNumId w:val="11"/>
  </w:num>
  <w:num w:numId="14" w16cid:durableId="153424960">
    <w:abstractNumId w:val="2"/>
  </w:num>
  <w:num w:numId="15" w16cid:durableId="1707635884">
    <w:abstractNumId w:val="8"/>
  </w:num>
  <w:num w:numId="16" w16cid:durableId="59258872">
    <w:abstractNumId w:val="12"/>
  </w:num>
  <w:num w:numId="17" w16cid:durableId="323438609">
    <w:abstractNumId w:val="18"/>
  </w:num>
  <w:num w:numId="18" w16cid:durableId="1944919411">
    <w:abstractNumId w:val="0"/>
  </w:num>
  <w:num w:numId="19" w16cid:durableId="1035082102">
    <w:abstractNumId w:val="19"/>
  </w:num>
  <w:num w:numId="20" w16cid:durableId="667947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04F"/>
    <w:rsid w:val="00012982"/>
    <w:rsid w:val="000352A4"/>
    <w:rsid w:val="000374F2"/>
    <w:rsid w:val="00061C44"/>
    <w:rsid w:val="00076FB0"/>
    <w:rsid w:val="00080399"/>
    <w:rsid w:val="00083867"/>
    <w:rsid w:val="001258ED"/>
    <w:rsid w:val="00137395"/>
    <w:rsid w:val="001B03A2"/>
    <w:rsid w:val="001B1472"/>
    <w:rsid w:val="00206ABF"/>
    <w:rsid w:val="0021237E"/>
    <w:rsid w:val="002150A7"/>
    <w:rsid w:val="00246AB9"/>
    <w:rsid w:val="00273609"/>
    <w:rsid w:val="002879EB"/>
    <w:rsid w:val="002A48FB"/>
    <w:rsid w:val="00305F28"/>
    <w:rsid w:val="00314321"/>
    <w:rsid w:val="003372D1"/>
    <w:rsid w:val="00337DDF"/>
    <w:rsid w:val="00353B7E"/>
    <w:rsid w:val="00355AAB"/>
    <w:rsid w:val="003578E7"/>
    <w:rsid w:val="003C5F91"/>
    <w:rsid w:val="003D30E0"/>
    <w:rsid w:val="003D351E"/>
    <w:rsid w:val="003D500A"/>
    <w:rsid w:val="00465D35"/>
    <w:rsid w:val="00483B71"/>
    <w:rsid w:val="004B74F7"/>
    <w:rsid w:val="004B759D"/>
    <w:rsid w:val="004C333C"/>
    <w:rsid w:val="004E53FD"/>
    <w:rsid w:val="004F433B"/>
    <w:rsid w:val="00530532"/>
    <w:rsid w:val="00533BBC"/>
    <w:rsid w:val="00541998"/>
    <w:rsid w:val="0059524C"/>
    <w:rsid w:val="00597E97"/>
    <w:rsid w:val="005F4BC0"/>
    <w:rsid w:val="00603DEF"/>
    <w:rsid w:val="00654BD0"/>
    <w:rsid w:val="006C2528"/>
    <w:rsid w:val="0077057C"/>
    <w:rsid w:val="00771001"/>
    <w:rsid w:val="0077646D"/>
    <w:rsid w:val="00815260"/>
    <w:rsid w:val="008154C1"/>
    <w:rsid w:val="008374CD"/>
    <w:rsid w:val="00844B70"/>
    <w:rsid w:val="008D404F"/>
    <w:rsid w:val="008F69D7"/>
    <w:rsid w:val="00905F74"/>
    <w:rsid w:val="009063A1"/>
    <w:rsid w:val="009070FB"/>
    <w:rsid w:val="009154B3"/>
    <w:rsid w:val="00935E2B"/>
    <w:rsid w:val="00947994"/>
    <w:rsid w:val="00992CE9"/>
    <w:rsid w:val="009953B4"/>
    <w:rsid w:val="009E5C84"/>
    <w:rsid w:val="009F5055"/>
    <w:rsid w:val="00A1469F"/>
    <w:rsid w:val="00A15084"/>
    <w:rsid w:val="00A152FA"/>
    <w:rsid w:val="00A23EE4"/>
    <w:rsid w:val="00A25130"/>
    <w:rsid w:val="00A3552E"/>
    <w:rsid w:val="00A43828"/>
    <w:rsid w:val="00A523BB"/>
    <w:rsid w:val="00A90FE7"/>
    <w:rsid w:val="00AA389B"/>
    <w:rsid w:val="00AD193D"/>
    <w:rsid w:val="00AD4A3B"/>
    <w:rsid w:val="00B304EA"/>
    <w:rsid w:val="00B31AF7"/>
    <w:rsid w:val="00B61087"/>
    <w:rsid w:val="00B702CE"/>
    <w:rsid w:val="00B74475"/>
    <w:rsid w:val="00B83310"/>
    <w:rsid w:val="00BD410D"/>
    <w:rsid w:val="00BE31B2"/>
    <w:rsid w:val="00C01FF4"/>
    <w:rsid w:val="00C8185B"/>
    <w:rsid w:val="00C86814"/>
    <w:rsid w:val="00C92098"/>
    <w:rsid w:val="00CB4B89"/>
    <w:rsid w:val="00CD1D9C"/>
    <w:rsid w:val="00CF29BE"/>
    <w:rsid w:val="00D24887"/>
    <w:rsid w:val="00D72152"/>
    <w:rsid w:val="00DA5E6C"/>
    <w:rsid w:val="00DD154E"/>
    <w:rsid w:val="00DD6B06"/>
    <w:rsid w:val="00E37785"/>
    <w:rsid w:val="00E748AA"/>
    <w:rsid w:val="00E9180C"/>
    <w:rsid w:val="00E932C7"/>
    <w:rsid w:val="00F41A36"/>
    <w:rsid w:val="00F50AF2"/>
    <w:rsid w:val="00F50F41"/>
    <w:rsid w:val="00FD15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98D13C8-F5CA-41DB-BAC8-ADB43507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355AAB"/>
    <w:pPr>
      <w:spacing w:before="100" w:beforeAutospacing="1" w:after="100" w:afterAutospacing="1"/>
      <w:outlineLvl w:val="2"/>
    </w:pPr>
    <w:rPr>
      <w:b/>
      <w:bCs/>
      <w:sz w:val="27"/>
      <w:szCs w:val="27"/>
      <w:lang w:val="es-CO"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Hipervnculo">
    <w:name w:val="Hyperlink"/>
    <w:basedOn w:val="Fuentedeprrafopredeter"/>
    <w:uiPriority w:val="99"/>
    <w:unhideWhenUsed/>
    <w:rsid w:val="00905F74"/>
    <w:rPr>
      <w:color w:val="0563C1" w:themeColor="hyperlink"/>
      <w:u w:val="single"/>
    </w:rPr>
  </w:style>
  <w:style w:type="character" w:styleId="Mencinsinresolver">
    <w:name w:val="Unresolved Mention"/>
    <w:basedOn w:val="Fuentedeprrafopredeter"/>
    <w:uiPriority w:val="99"/>
    <w:semiHidden/>
    <w:unhideWhenUsed/>
    <w:rsid w:val="00905F74"/>
    <w:rPr>
      <w:color w:val="605E5C"/>
      <w:shd w:val="clear" w:color="auto" w:fill="E1DFDD"/>
    </w:rPr>
  </w:style>
  <w:style w:type="character" w:customStyle="1" w:styleId="apple-converted-space">
    <w:name w:val="apple-converted-space"/>
    <w:basedOn w:val="Fuentedeprrafopredeter"/>
    <w:rsid w:val="00C8185B"/>
  </w:style>
  <w:style w:type="character" w:customStyle="1" w:styleId="Ttulo3Car">
    <w:name w:val="Título 3 Car"/>
    <w:basedOn w:val="Fuentedeprrafopredeter"/>
    <w:link w:val="Ttulo3"/>
    <w:uiPriority w:val="9"/>
    <w:rsid w:val="00355AAB"/>
    <w:rPr>
      <w:rFonts w:ascii="Times New Roman" w:eastAsia="Times New Roman" w:hAnsi="Times New Roman" w:cs="Times New Roman"/>
      <w:b/>
      <w:bCs/>
      <w:sz w:val="27"/>
      <w:szCs w:val="27"/>
      <w:lang w:val="es-CO" w:eastAsia="es-MX"/>
    </w:rPr>
  </w:style>
  <w:style w:type="character" w:customStyle="1" w:styleId="go">
    <w:name w:val="go"/>
    <w:basedOn w:val="Fuentedeprrafopredeter"/>
    <w:rsid w:val="00355AAB"/>
  </w:style>
  <w:style w:type="character" w:styleId="Hipervnculovisitado">
    <w:name w:val="FollowedHyperlink"/>
    <w:basedOn w:val="Fuentedeprrafopredeter"/>
    <w:uiPriority w:val="99"/>
    <w:semiHidden/>
    <w:unhideWhenUsed/>
    <w:rsid w:val="00FD159B"/>
    <w:rPr>
      <w:color w:val="954F72" w:themeColor="followedHyperlink"/>
      <w:u w:val="single"/>
    </w:rPr>
  </w:style>
  <w:style w:type="character" w:customStyle="1" w:styleId="s1">
    <w:name w:val="s1"/>
    <w:basedOn w:val="Fuentedeprrafopredeter"/>
    <w:rsid w:val="00D72152"/>
    <w:rPr>
      <w:u w:val="single"/>
    </w:rPr>
  </w:style>
  <w:style w:type="table" w:customStyle="1" w:styleId="Tabladelista31">
    <w:name w:val="Tabla de lista 31"/>
    <w:basedOn w:val="Tablanormal"/>
    <w:next w:val="Tabladelista3"/>
    <w:uiPriority w:val="48"/>
    <w:rsid w:val="00DD6B06"/>
    <w:pPr>
      <w:spacing w:after="0" w:line="240" w:lineRule="auto"/>
    </w:pPr>
    <w:rPr>
      <w:rFonts w:ascii="Calibri" w:eastAsia="Calibri" w:hAnsi="Calibri" w:cs="Times New Roman"/>
      <w:sz w:val="20"/>
      <w:szCs w:val="20"/>
      <w:lang w:val="es-CO" w:eastAsia="es-E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adelista3">
    <w:name w:val="List Table 3"/>
    <w:basedOn w:val="Tablanormal"/>
    <w:uiPriority w:val="48"/>
    <w:rsid w:val="00DD6B0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38492">
      <w:bodyDiv w:val="1"/>
      <w:marLeft w:val="0"/>
      <w:marRight w:val="0"/>
      <w:marTop w:val="0"/>
      <w:marBottom w:val="0"/>
      <w:divBdr>
        <w:top w:val="none" w:sz="0" w:space="0" w:color="auto"/>
        <w:left w:val="none" w:sz="0" w:space="0" w:color="auto"/>
        <w:bottom w:val="none" w:sz="0" w:space="0" w:color="auto"/>
        <w:right w:val="none" w:sz="0" w:space="0" w:color="auto"/>
      </w:divBdr>
    </w:div>
    <w:div w:id="415977912">
      <w:bodyDiv w:val="1"/>
      <w:marLeft w:val="0"/>
      <w:marRight w:val="0"/>
      <w:marTop w:val="0"/>
      <w:marBottom w:val="0"/>
      <w:divBdr>
        <w:top w:val="none" w:sz="0" w:space="0" w:color="auto"/>
        <w:left w:val="none" w:sz="0" w:space="0" w:color="auto"/>
        <w:bottom w:val="none" w:sz="0" w:space="0" w:color="auto"/>
        <w:right w:val="none" w:sz="0" w:space="0" w:color="auto"/>
      </w:divBdr>
      <w:divsChild>
        <w:div w:id="519507710">
          <w:marLeft w:val="0"/>
          <w:marRight w:val="0"/>
          <w:marTop w:val="0"/>
          <w:marBottom w:val="0"/>
          <w:divBdr>
            <w:top w:val="none" w:sz="0" w:space="0" w:color="auto"/>
            <w:left w:val="none" w:sz="0" w:space="0" w:color="auto"/>
            <w:bottom w:val="none" w:sz="0" w:space="0" w:color="auto"/>
            <w:right w:val="none" w:sz="0" w:space="0" w:color="auto"/>
          </w:divBdr>
        </w:div>
        <w:div w:id="687757309">
          <w:marLeft w:val="0"/>
          <w:marRight w:val="0"/>
          <w:marTop w:val="0"/>
          <w:marBottom w:val="0"/>
          <w:divBdr>
            <w:top w:val="none" w:sz="0" w:space="0" w:color="auto"/>
            <w:left w:val="none" w:sz="0" w:space="0" w:color="auto"/>
            <w:bottom w:val="none" w:sz="0" w:space="0" w:color="auto"/>
            <w:right w:val="none" w:sz="0" w:space="0" w:color="auto"/>
          </w:divBdr>
        </w:div>
      </w:divsChild>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992609827">
      <w:bodyDiv w:val="1"/>
      <w:marLeft w:val="0"/>
      <w:marRight w:val="0"/>
      <w:marTop w:val="0"/>
      <w:marBottom w:val="0"/>
      <w:divBdr>
        <w:top w:val="none" w:sz="0" w:space="0" w:color="auto"/>
        <w:left w:val="none" w:sz="0" w:space="0" w:color="auto"/>
        <w:bottom w:val="none" w:sz="0" w:space="0" w:color="auto"/>
        <w:right w:val="none" w:sz="0" w:space="0" w:color="auto"/>
      </w:divBdr>
    </w:div>
    <w:div w:id="1181431129">
      <w:bodyDiv w:val="1"/>
      <w:marLeft w:val="0"/>
      <w:marRight w:val="0"/>
      <w:marTop w:val="0"/>
      <w:marBottom w:val="0"/>
      <w:divBdr>
        <w:top w:val="none" w:sz="0" w:space="0" w:color="auto"/>
        <w:left w:val="none" w:sz="0" w:space="0" w:color="auto"/>
        <w:bottom w:val="none" w:sz="0" w:space="0" w:color="auto"/>
        <w:right w:val="none" w:sz="0" w:space="0" w:color="auto"/>
      </w:divBdr>
      <w:divsChild>
        <w:div w:id="821967922">
          <w:marLeft w:val="0"/>
          <w:marRight w:val="0"/>
          <w:marTop w:val="0"/>
          <w:marBottom w:val="0"/>
          <w:divBdr>
            <w:top w:val="none" w:sz="0" w:space="0" w:color="auto"/>
            <w:left w:val="none" w:sz="0" w:space="0" w:color="auto"/>
            <w:bottom w:val="none" w:sz="0" w:space="0" w:color="auto"/>
            <w:right w:val="none" w:sz="0" w:space="0" w:color="auto"/>
          </w:divBdr>
        </w:div>
        <w:div w:id="1955673357">
          <w:marLeft w:val="0"/>
          <w:marRight w:val="0"/>
          <w:marTop w:val="0"/>
          <w:marBottom w:val="0"/>
          <w:divBdr>
            <w:top w:val="none" w:sz="0" w:space="0" w:color="auto"/>
            <w:left w:val="none" w:sz="0" w:space="0" w:color="auto"/>
            <w:bottom w:val="none" w:sz="0" w:space="0" w:color="auto"/>
            <w:right w:val="none" w:sz="0" w:space="0" w:color="auto"/>
          </w:divBdr>
        </w:div>
      </w:divsChild>
    </w:div>
    <w:div w:id="1340959515">
      <w:bodyDiv w:val="1"/>
      <w:marLeft w:val="0"/>
      <w:marRight w:val="0"/>
      <w:marTop w:val="0"/>
      <w:marBottom w:val="0"/>
      <w:divBdr>
        <w:top w:val="none" w:sz="0" w:space="0" w:color="auto"/>
        <w:left w:val="none" w:sz="0" w:space="0" w:color="auto"/>
        <w:bottom w:val="none" w:sz="0" w:space="0" w:color="auto"/>
        <w:right w:val="none" w:sz="0" w:space="0" w:color="auto"/>
      </w:divBdr>
      <w:divsChild>
        <w:div w:id="115147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6794556">
              <w:marLeft w:val="0"/>
              <w:marRight w:val="0"/>
              <w:marTop w:val="0"/>
              <w:marBottom w:val="0"/>
              <w:divBdr>
                <w:top w:val="none" w:sz="0" w:space="0" w:color="auto"/>
                <w:left w:val="none" w:sz="0" w:space="0" w:color="auto"/>
                <w:bottom w:val="none" w:sz="0" w:space="0" w:color="auto"/>
                <w:right w:val="none" w:sz="0" w:space="0" w:color="auto"/>
              </w:divBdr>
              <w:divsChild>
                <w:div w:id="1834836326">
                  <w:marLeft w:val="0"/>
                  <w:marRight w:val="0"/>
                  <w:marTop w:val="0"/>
                  <w:marBottom w:val="0"/>
                  <w:divBdr>
                    <w:top w:val="none" w:sz="0" w:space="0" w:color="auto"/>
                    <w:left w:val="none" w:sz="0" w:space="0" w:color="auto"/>
                    <w:bottom w:val="none" w:sz="0" w:space="0" w:color="auto"/>
                    <w:right w:val="none" w:sz="0" w:space="0" w:color="auto"/>
                  </w:divBdr>
                  <w:divsChild>
                    <w:div w:id="2050102650">
                      <w:marLeft w:val="0"/>
                      <w:marRight w:val="0"/>
                      <w:marTop w:val="0"/>
                      <w:marBottom w:val="0"/>
                      <w:divBdr>
                        <w:top w:val="none" w:sz="0" w:space="0" w:color="auto"/>
                        <w:left w:val="none" w:sz="0" w:space="0" w:color="auto"/>
                        <w:bottom w:val="none" w:sz="0" w:space="0" w:color="auto"/>
                        <w:right w:val="none" w:sz="0" w:space="0" w:color="auto"/>
                      </w:divBdr>
                      <w:divsChild>
                        <w:div w:id="105284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6092715">
      <w:bodyDiv w:val="1"/>
      <w:marLeft w:val="0"/>
      <w:marRight w:val="0"/>
      <w:marTop w:val="0"/>
      <w:marBottom w:val="0"/>
      <w:divBdr>
        <w:top w:val="none" w:sz="0" w:space="0" w:color="auto"/>
        <w:left w:val="none" w:sz="0" w:space="0" w:color="auto"/>
        <w:bottom w:val="none" w:sz="0" w:space="0" w:color="auto"/>
        <w:right w:val="none" w:sz="0" w:space="0" w:color="auto"/>
      </w:divBdr>
    </w:div>
    <w:div w:id="1943023928">
      <w:bodyDiv w:val="1"/>
      <w:marLeft w:val="0"/>
      <w:marRight w:val="0"/>
      <w:marTop w:val="0"/>
      <w:marBottom w:val="0"/>
      <w:divBdr>
        <w:top w:val="none" w:sz="0" w:space="0" w:color="auto"/>
        <w:left w:val="none" w:sz="0" w:space="0" w:color="auto"/>
        <w:bottom w:val="none" w:sz="0" w:space="0" w:color="auto"/>
        <w:right w:val="none" w:sz="0" w:space="0" w:color="auto"/>
      </w:divBdr>
      <w:divsChild>
        <w:div w:id="1642687428">
          <w:marLeft w:val="0"/>
          <w:marRight w:val="0"/>
          <w:marTop w:val="0"/>
          <w:marBottom w:val="0"/>
          <w:divBdr>
            <w:top w:val="none" w:sz="0" w:space="0" w:color="auto"/>
            <w:left w:val="none" w:sz="0" w:space="0" w:color="auto"/>
            <w:bottom w:val="none" w:sz="0" w:space="0" w:color="auto"/>
            <w:right w:val="none" w:sz="0" w:space="0" w:color="auto"/>
          </w:divBdr>
          <w:divsChild>
            <w:div w:id="2129935517">
              <w:marLeft w:val="0"/>
              <w:marRight w:val="0"/>
              <w:marTop w:val="0"/>
              <w:marBottom w:val="0"/>
              <w:divBdr>
                <w:top w:val="none" w:sz="0" w:space="0" w:color="auto"/>
                <w:left w:val="none" w:sz="0" w:space="0" w:color="auto"/>
                <w:bottom w:val="none" w:sz="0" w:space="0" w:color="auto"/>
                <w:right w:val="none" w:sz="0" w:space="0" w:color="auto"/>
              </w:divBdr>
              <w:divsChild>
                <w:div w:id="37107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icbf.gov.co/cargues/avance/docs/decreto_1072_2015.ht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alcaldiabogota.gov.co/sisjur/normas/Norma1.jsp?i=12088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02AD8-2A8E-41DD-B65E-89675236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15</Pages>
  <Words>4366</Words>
  <Characters>24015</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Karla Campos</cp:lastModifiedBy>
  <cp:revision>36</cp:revision>
  <dcterms:created xsi:type="dcterms:W3CDTF">2021-01-27T15:46:00Z</dcterms:created>
  <dcterms:modified xsi:type="dcterms:W3CDTF">2025-03-24T21:11:00Z</dcterms:modified>
</cp:coreProperties>
</file>